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974993" w14:textId="06D3B5DE" w:rsidR="00035781" w:rsidRPr="00035781" w:rsidRDefault="00035781" w:rsidP="00035781">
      <w:pPr>
        <w:pStyle w:val="Header"/>
        <w:tabs>
          <w:tab w:val="clear" w:pos="4320"/>
          <w:tab w:val="clear" w:pos="8640"/>
          <w:tab w:val="right" w:pos="9638"/>
        </w:tabs>
        <w:rPr>
          <w:rFonts w:ascii="Arial" w:hAnsi="Arial" w:cs="Arial"/>
          <w:b/>
          <w:sz w:val="22"/>
          <w:szCs w:val="22"/>
        </w:rPr>
      </w:pPr>
      <w:r>
        <w:rPr>
          <w:rFonts w:ascii="Arial" w:hAnsi="Arial" w:cs="Arial"/>
          <w:b/>
          <w:sz w:val="22"/>
          <w:szCs w:val="22"/>
        </w:rPr>
        <w:tab/>
      </w:r>
    </w:p>
    <w:p w14:paraId="5B702517" w14:textId="5F915FA6" w:rsidR="001A145F" w:rsidRDefault="001A145F" w:rsidP="001A145F">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Pr>
          <w:b/>
          <w:noProof/>
          <w:sz w:val="24"/>
        </w:rPr>
        <w:t>911</w:t>
      </w:r>
      <w:bookmarkStart w:id="0" w:name="_GoBack"/>
      <w:bookmarkEnd w:id="0"/>
    </w:p>
    <w:p w14:paraId="784BCFB3" w14:textId="77777777" w:rsidR="001A145F" w:rsidRDefault="001A145F" w:rsidP="001A145F">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14:paraId="3FEE7A79" w14:textId="65119C4A" w:rsidR="00035781" w:rsidRPr="001A145F" w:rsidRDefault="00035781" w:rsidP="00035781">
      <w:pPr>
        <w:pStyle w:val="Header"/>
        <w:pBdr>
          <w:bottom w:val="single" w:sz="6" w:space="0" w:color="auto"/>
        </w:pBdr>
        <w:tabs>
          <w:tab w:val="clear" w:pos="4320"/>
          <w:tab w:val="clear" w:pos="8640"/>
          <w:tab w:val="right" w:pos="9638"/>
        </w:tabs>
        <w:rPr>
          <w:rFonts w:ascii="Arial" w:hAnsi="Arial" w:cs="Arial"/>
          <w:b/>
          <w:sz w:val="22"/>
          <w:szCs w:val="22"/>
          <w:lang w:val="en-GB"/>
        </w:rPr>
      </w:pPr>
    </w:p>
    <w:p w14:paraId="3ADD4747" w14:textId="77777777" w:rsidR="00035781" w:rsidRPr="00035781" w:rsidRDefault="00035781" w:rsidP="00035781">
      <w:pPr>
        <w:pStyle w:val="Header"/>
        <w:tabs>
          <w:tab w:val="clear" w:pos="4320"/>
          <w:tab w:val="clear" w:pos="8640"/>
          <w:tab w:val="right" w:pos="9638"/>
        </w:tabs>
        <w:rPr>
          <w:rFonts w:ascii="Arial" w:hAnsi="Arial" w:cs="Arial"/>
          <w:b/>
          <w:sz w:val="22"/>
          <w:szCs w:val="22"/>
        </w:rPr>
      </w:pPr>
    </w:p>
    <w:p w14:paraId="4B6CFBAC" w14:textId="3EEDAF1A" w:rsidR="00141FFB" w:rsidRPr="00035781" w:rsidRDefault="00035781" w:rsidP="00141FFB">
      <w:pPr>
        <w:rPr>
          <w:rFonts w:ascii="Helvetica Neue" w:hAnsi="Helvetica Neue" w:cs="Arial"/>
          <w:bCs/>
          <w:sz w:val="22"/>
          <w:szCs w:val="22"/>
        </w:rPr>
      </w:pPr>
      <w:r w:rsidRPr="00035781">
        <w:rPr>
          <w:rFonts w:ascii="Helvetica Neue" w:hAnsi="Helvetica Neue"/>
          <w:noProof/>
          <w:sz w:val="22"/>
          <w:szCs w:val="22"/>
          <w:lang w:val="en-US"/>
        </w:rPr>
        <w:drawing>
          <wp:inline distT="0" distB="0" distL="0" distR="0" wp14:anchorId="3F634AF1" wp14:editId="5F3ED8DD">
            <wp:extent cx="2626360" cy="382905"/>
            <wp:effectExtent l="0" t="0" r="0" b="0"/>
            <wp:docPr id="1" name="Picture 1" descr="Logo_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r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26360" cy="382905"/>
                    </a:xfrm>
                    <a:prstGeom prst="rect">
                      <a:avLst/>
                    </a:prstGeom>
                    <a:noFill/>
                    <a:ln>
                      <a:noFill/>
                    </a:ln>
                  </pic:spPr>
                </pic:pic>
              </a:graphicData>
            </a:graphic>
          </wp:inline>
        </w:drawing>
      </w:r>
    </w:p>
    <w:p w14:paraId="265B2B28" w14:textId="77777777" w:rsidR="00035781" w:rsidRPr="00035781" w:rsidRDefault="00035781" w:rsidP="00141FFB">
      <w:pPr>
        <w:spacing w:after="60"/>
        <w:ind w:left="1985" w:hanging="1985"/>
        <w:rPr>
          <w:rFonts w:ascii="Helvetica Neue" w:hAnsi="Helvetica Neue" w:cs="Arial"/>
          <w:sz w:val="22"/>
          <w:szCs w:val="22"/>
        </w:rPr>
      </w:pPr>
    </w:p>
    <w:p w14:paraId="2EFFC85B" w14:textId="2F1D7EA7" w:rsidR="00141FFB" w:rsidRPr="00035781" w:rsidRDefault="005B77B6" w:rsidP="00141FFB">
      <w:pPr>
        <w:spacing w:after="60"/>
        <w:ind w:left="1985" w:hanging="1985"/>
        <w:rPr>
          <w:rFonts w:ascii="Helvetica Neue" w:hAnsi="Helvetica Neue" w:cs="Arial"/>
          <w:sz w:val="22"/>
          <w:szCs w:val="22"/>
        </w:rPr>
      </w:pPr>
      <w:r w:rsidRPr="00035781">
        <w:rPr>
          <w:rFonts w:ascii="Helvetica Neue" w:hAnsi="Helvetica Neue" w:cs="Arial"/>
          <w:sz w:val="22"/>
          <w:szCs w:val="22"/>
        </w:rPr>
        <w:t>Title:</w:t>
      </w:r>
      <w:r w:rsidRPr="00035781">
        <w:rPr>
          <w:rFonts w:ascii="Helvetica Neue" w:hAnsi="Helvetica Neue" w:cs="Arial"/>
          <w:sz w:val="22"/>
          <w:szCs w:val="22"/>
        </w:rPr>
        <w:tab/>
      </w:r>
      <w:r w:rsidR="00403EA2" w:rsidRPr="00403EA2">
        <w:rPr>
          <w:rFonts w:ascii="Helvetica Neue" w:hAnsi="Helvetica Neue" w:cs="Arial"/>
          <w:bCs/>
          <w:sz w:val="22"/>
          <w:szCs w:val="22"/>
        </w:rPr>
        <w:t>GCI and HFC_Identifier</w:t>
      </w:r>
    </w:p>
    <w:p w14:paraId="25B620DA" w14:textId="4A93CA01" w:rsidR="00141FFB" w:rsidRPr="00035781" w:rsidRDefault="00141FFB" w:rsidP="00141FFB">
      <w:pPr>
        <w:spacing w:after="60"/>
        <w:ind w:left="1985" w:hanging="1985"/>
        <w:rPr>
          <w:rFonts w:ascii="Helvetica Neue" w:hAnsi="Helvetica Neue" w:cs="Arial"/>
          <w:sz w:val="22"/>
          <w:szCs w:val="22"/>
        </w:rPr>
      </w:pPr>
      <w:r w:rsidRPr="00035781">
        <w:rPr>
          <w:rFonts w:ascii="Helvetica Neue" w:hAnsi="Helvetica Neue" w:cs="Arial"/>
          <w:sz w:val="22"/>
          <w:szCs w:val="22"/>
        </w:rPr>
        <w:t>Response to:</w:t>
      </w:r>
      <w:r w:rsidRPr="00035781">
        <w:rPr>
          <w:rFonts w:ascii="Helvetica Neue" w:hAnsi="Helvetica Neue" w:cs="Arial"/>
          <w:sz w:val="22"/>
          <w:szCs w:val="22"/>
        </w:rPr>
        <w:tab/>
      </w:r>
      <w:r w:rsidR="00C563E7">
        <w:rPr>
          <w:rFonts w:ascii="Helvetica Neue" w:hAnsi="Helvetica Neue" w:cs="Arial"/>
          <w:sz w:val="22"/>
          <w:szCs w:val="22"/>
        </w:rPr>
        <w:t xml:space="preserve">3GPP </w:t>
      </w:r>
      <w:r w:rsidR="00F15086" w:rsidRPr="00F15086">
        <w:rPr>
          <w:rFonts w:ascii="Helvetica Neue" w:hAnsi="Helvetica Neue" w:cs="Arial"/>
          <w:bCs/>
          <w:sz w:val="22"/>
          <w:szCs w:val="22"/>
        </w:rPr>
        <w:t>S2-1912767, LS on Further clarifications on GLI/GCI and Line ID/</w:t>
      </w:r>
      <w:r w:rsidR="00F15086">
        <w:rPr>
          <w:rFonts w:ascii="Helvetica Neue" w:hAnsi="Helvetica Neue" w:cs="Arial"/>
          <w:bCs/>
          <w:sz w:val="22"/>
          <w:szCs w:val="22"/>
        </w:rPr>
        <w:t xml:space="preserve"> </w:t>
      </w:r>
      <w:r w:rsidR="00F15086" w:rsidRPr="00F15086">
        <w:rPr>
          <w:rFonts w:ascii="Helvetica Neue" w:hAnsi="Helvetica Neue" w:cs="Arial"/>
          <w:bCs/>
          <w:sz w:val="22"/>
          <w:szCs w:val="22"/>
        </w:rPr>
        <w:t>HFC_Identifier</w:t>
      </w:r>
    </w:p>
    <w:p w14:paraId="57172436" w14:textId="77777777" w:rsidR="00141FFB" w:rsidRPr="00035781" w:rsidRDefault="00141FFB" w:rsidP="00141FFB">
      <w:pPr>
        <w:spacing w:after="60"/>
        <w:ind w:left="1985" w:hanging="1985"/>
        <w:rPr>
          <w:rFonts w:ascii="Helvetica Neue" w:hAnsi="Helvetica Neue" w:cs="Arial"/>
          <w:sz w:val="22"/>
          <w:szCs w:val="22"/>
        </w:rPr>
      </w:pPr>
    </w:p>
    <w:p w14:paraId="2DD4FD5E" w14:textId="5E76689B" w:rsidR="00141FFB" w:rsidRPr="00035781" w:rsidRDefault="00141FFB" w:rsidP="00141FFB">
      <w:pPr>
        <w:spacing w:after="60"/>
        <w:ind w:left="1985" w:hanging="1985"/>
        <w:rPr>
          <w:rFonts w:ascii="Helvetica Neue" w:hAnsi="Helvetica Neue" w:cs="Arial"/>
          <w:sz w:val="22"/>
          <w:szCs w:val="22"/>
        </w:rPr>
      </w:pPr>
      <w:r w:rsidRPr="00035781">
        <w:rPr>
          <w:rFonts w:ascii="Helvetica Neue" w:hAnsi="Helvetica Neue" w:cs="Arial"/>
          <w:sz w:val="22"/>
          <w:szCs w:val="22"/>
        </w:rPr>
        <w:t>Source:</w:t>
      </w:r>
      <w:r w:rsidRPr="00035781">
        <w:rPr>
          <w:rFonts w:ascii="Helvetica Neue" w:hAnsi="Helvetica Neue" w:cs="Arial"/>
          <w:sz w:val="22"/>
          <w:szCs w:val="22"/>
        </w:rPr>
        <w:tab/>
        <w:t>CableLabs</w:t>
      </w:r>
    </w:p>
    <w:p w14:paraId="5F08B924" w14:textId="4A2A7163" w:rsidR="00141FFB" w:rsidRPr="00035781" w:rsidRDefault="00116680" w:rsidP="00141FFB">
      <w:pPr>
        <w:spacing w:after="60"/>
        <w:ind w:left="1985" w:hanging="1985"/>
        <w:rPr>
          <w:rFonts w:ascii="Helvetica Neue" w:hAnsi="Helvetica Neue" w:cs="Arial"/>
          <w:sz w:val="22"/>
          <w:szCs w:val="22"/>
          <w:lang w:val="en-US"/>
        </w:rPr>
      </w:pPr>
      <w:r>
        <w:rPr>
          <w:rFonts w:ascii="Helvetica Neue" w:hAnsi="Helvetica Neue" w:cs="Arial"/>
          <w:sz w:val="22"/>
          <w:szCs w:val="22"/>
          <w:lang w:val="en-US"/>
        </w:rPr>
        <w:t>To:</w:t>
      </w:r>
      <w:r>
        <w:rPr>
          <w:rFonts w:ascii="Helvetica Neue" w:hAnsi="Helvetica Neue" w:cs="Arial"/>
          <w:sz w:val="22"/>
          <w:szCs w:val="22"/>
          <w:lang w:val="en-US"/>
        </w:rPr>
        <w:tab/>
        <w:t>3GPP</w:t>
      </w:r>
      <w:r w:rsidR="00141FFB" w:rsidRPr="00035781">
        <w:rPr>
          <w:rFonts w:ascii="Helvetica Neue" w:hAnsi="Helvetica Neue" w:cs="Arial"/>
          <w:sz w:val="22"/>
          <w:szCs w:val="22"/>
          <w:lang w:val="en-US"/>
        </w:rPr>
        <w:t xml:space="preserve"> </w:t>
      </w:r>
      <w:r w:rsidR="00035781">
        <w:rPr>
          <w:rFonts w:ascii="Helvetica Neue" w:hAnsi="Helvetica Neue" w:cs="Arial"/>
          <w:sz w:val="22"/>
          <w:szCs w:val="22"/>
          <w:lang w:val="en-US"/>
        </w:rPr>
        <w:t>TSG SA WG2</w:t>
      </w:r>
    </w:p>
    <w:p w14:paraId="6CB38A8B" w14:textId="709DEC84" w:rsidR="00141FFB" w:rsidRPr="009957F7" w:rsidRDefault="00141FFB" w:rsidP="00141FFB">
      <w:pPr>
        <w:spacing w:after="60"/>
        <w:ind w:left="1985" w:hanging="1985"/>
        <w:rPr>
          <w:rFonts w:ascii="Helvetica Neue" w:hAnsi="Helvetica Neue" w:cs="Arial"/>
          <w:sz w:val="22"/>
          <w:szCs w:val="22"/>
          <w:lang w:val="fr-FR"/>
        </w:rPr>
      </w:pPr>
      <w:r w:rsidRPr="009957F7">
        <w:rPr>
          <w:rFonts w:ascii="Helvetica Neue" w:hAnsi="Helvetica Neue" w:cs="Arial"/>
          <w:sz w:val="22"/>
          <w:szCs w:val="22"/>
          <w:lang w:val="fr-FR"/>
        </w:rPr>
        <w:t>Cc:</w:t>
      </w:r>
      <w:r w:rsidRPr="009957F7">
        <w:rPr>
          <w:rFonts w:ascii="Helvetica Neue" w:hAnsi="Helvetica Neue" w:cs="Arial"/>
          <w:sz w:val="22"/>
          <w:szCs w:val="22"/>
          <w:lang w:val="fr-FR"/>
        </w:rPr>
        <w:tab/>
      </w:r>
      <w:r w:rsidR="006409E0">
        <w:rPr>
          <w:rFonts w:ascii="Helvetica Neue" w:hAnsi="Helvetica Neue" w:cs="Arial"/>
          <w:sz w:val="22"/>
          <w:szCs w:val="22"/>
          <w:lang w:val="fr-FR"/>
        </w:rPr>
        <w:t>3GPP TSG CT WG4</w:t>
      </w:r>
    </w:p>
    <w:p w14:paraId="3ED6E8FD" w14:textId="5355CDC0" w:rsidR="00141FFB" w:rsidRDefault="00141FFB" w:rsidP="00141FFB">
      <w:pPr>
        <w:spacing w:after="60"/>
        <w:ind w:left="1985" w:hanging="1985"/>
        <w:rPr>
          <w:rFonts w:ascii="Helvetica Neue" w:hAnsi="Helvetica Neue" w:cs="Arial"/>
          <w:sz w:val="22"/>
          <w:szCs w:val="22"/>
          <w:lang w:val="fr-FR"/>
        </w:rPr>
      </w:pPr>
    </w:p>
    <w:p w14:paraId="1DC31705" w14:textId="2419A1E3" w:rsidR="00304FC5" w:rsidRDefault="00304FC5" w:rsidP="00141FFB">
      <w:pPr>
        <w:spacing w:after="60"/>
        <w:ind w:left="1985" w:hanging="1985"/>
        <w:rPr>
          <w:rFonts w:ascii="Helvetica Neue" w:hAnsi="Helvetica Neue" w:cs="Arial"/>
          <w:sz w:val="22"/>
          <w:szCs w:val="22"/>
          <w:lang w:val="fr-FR"/>
        </w:rPr>
      </w:pPr>
      <w:r>
        <w:rPr>
          <w:rFonts w:ascii="Helvetica Neue" w:hAnsi="Helvetica Neue" w:cs="Arial"/>
          <w:sz w:val="22"/>
          <w:szCs w:val="22"/>
          <w:lang w:val="fr-FR"/>
        </w:rPr>
        <w:t>Date : Jan 6, 2020</w:t>
      </w:r>
    </w:p>
    <w:p w14:paraId="7D0CA6BA" w14:textId="77777777" w:rsidR="00304FC5" w:rsidRPr="009957F7" w:rsidRDefault="00304FC5" w:rsidP="00141FFB">
      <w:pPr>
        <w:spacing w:after="60"/>
        <w:ind w:left="1985" w:hanging="1985"/>
        <w:rPr>
          <w:rFonts w:ascii="Helvetica Neue" w:hAnsi="Helvetica Neue" w:cs="Arial"/>
          <w:sz w:val="22"/>
          <w:szCs w:val="22"/>
          <w:lang w:val="fr-FR"/>
        </w:rPr>
      </w:pPr>
    </w:p>
    <w:p w14:paraId="55B4FA5D" w14:textId="77777777" w:rsidR="00141FFB" w:rsidRPr="00035781" w:rsidRDefault="00141FFB" w:rsidP="00141FFB">
      <w:pPr>
        <w:tabs>
          <w:tab w:val="left" w:pos="2268"/>
        </w:tabs>
        <w:rPr>
          <w:rFonts w:ascii="Helvetica Neue" w:hAnsi="Helvetica Neue" w:cs="Arial"/>
          <w:bCs/>
          <w:sz w:val="22"/>
          <w:szCs w:val="22"/>
          <w:lang w:val="fr-FR"/>
        </w:rPr>
      </w:pPr>
      <w:r w:rsidRPr="00035781">
        <w:rPr>
          <w:rFonts w:ascii="Helvetica Neue" w:hAnsi="Helvetica Neue" w:cs="Arial"/>
          <w:sz w:val="22"/>
          <w:szCs w:val="22"/>
          <w:lang w:val="fr-FR"/>
        </w:rPr>
        <w:t>Contact Person:</w:t>
      </w:r>
      <w:r w:rsidRPr="00035781">
        <w:rPr>
          <w:rFonts w:ascii="Helvetica Neue" w:hAnsi="Helvetica Neue" w:cs="Arial"/>
          <w:bCs/>
          <w:sz w:val="22"/>
          <w:szCs w:val="22"/>
          <w:lang w:val="fr-FR"/>
        </w:rPr>
        <w:tab/>
      </w:r>
    </w:p>
    <w:p w14:paraId="1AF5B46E" w14:textId="327520D0" w:rsidR="00141FFB" w:rsidRPr="00035781" w:rsidRDefault="00141FFB" w:rsidP="00141FFB">
      <w:pPr>
        <w:pStyle w:val="Heading4"/>
        <w:tabs>
          <w:tab w:val="left" w:pos="2268"/>
        </w:tabs>
        <w:ind w:left="567"/>
        <w:rPr>
          <w:rFonts w:ascii="Helvetica Neue" w:hAnsi="Helvetica Neue" w:cs="Arial"/>
          <w:b w:val="0"/>
          <w:bCs/>
          <w:sz w:val="22"/>
          <w:szCs w:val="22"/>
          <w:lang w:val="fr-FR"/>
        </w:rPr>
      </w:pPr>
      <w:r w:rsidRPr="00035781">
        <w:rPr>
          <w:rFonts w:ascii="Helvetica Neue" w:hAnsi="Helvetica Neue" w:cs="Arial"/>
          <w:b w:val="0"/>
          <w:sz w:val="22"/>
          <w:szCs w:val="22"/>
          <w:lang w:val="fr-FR"/>
        </w:rPr>
        <w:t>Name:</w:t>
      </w:r>
      <w:r w:rsidRPr="00035781">
        <w:rPr>
          <w:rFonts w:ascii="Helvetica Neue" w:hAnsi="Helvetica Neue" w:cs="Arial"/>
          <w:b w:val="0"/>
          <w:bCs/>
          <w:sz w:val="22"/>
          <w:szCs w:val="22"/>
          <w:lang w:val="fr-FR"/>
        </w:rPr>
        <w:tab/>
      </w:r>
      <w:r w:rsidR="003C516D" w:rsidRPr="00035781">
        <w:rPr>
          <w:rFonts w:ascii="Helvetica Neue" w:hAnsi="Helvetica Neue" w:cs="Arial"/>
          <w:b w:val="0"/>
          <w:bCs/>
          <w:sz w:val="22"/>
          <w:szCs w:val="22"/>
          <w:lang w:val="fr-FR"/>
        </w:rPr>
        <w:tab/>
      </w:r>
      <w:r w:rsidR="00227D8B" w:rsidRPr="00035781">
        <w:rPr>
          <w:rFonts w:ascii="Helvetica Neue" w:hAnsi="Helvetica Neue" w:cs="Arial"/>
          <w:b w:val="0"/>
          <w:bCs/>
          <w:sz w:val="22"/>
          <w:szCs w:val="22"/>
          <w:lang w:val="fr-FR"/>
        </w:rPr>
        <w:t>Dr. Jennifer Andreoli-Fang</w:t>
      </w:r>
    </w:p>
    <w:p w14:paraId="5F178FFD" w14:textId="76A55229" w:rsidR="00141FFB" w:rsidRPr="00035781" w:rsidRDefault="00141FFB" w:rsidP="00141FFB">
      <w:pPr>
        <w:tabs>
          <w:tab w:val="left" w:pos="2268"/>
          <w:tab w:val="left" w:pos="2694"/>
        </w:tabs>
        <w:ind w:left="567"/>
        <w:rPr>
          <w:rFonts w:ascii="Helvetica Neue" w:hAnsi="Helvetica Neue" w:cs="Arial"/>
          <w:bCs/>
          <w:sz w:val="22"/>
          <w:szCs w:val="22"/>
        </w:rPr>
      </w:pPr>
      <w:r w:rsidRPr="00035781">
        <w:rPr>
          <w:rFonts w:ascii="Helvetica Neue" w:hAnsi="Helvetica Neue" w:cs="Arial"/>
          <w:sz w:val="22"/>
          <w:szCs w:val="22"/>
        </w:rPr>
        <w:t>Tel. Number:</w:t>
      </w:r>
      <w:r w:rsidRPr="00035781">
        <w:rPr>
          <w:rFonts w:ascii="Helvetica Neue" w:hAnsi="Helvetica Neue" w:cs="Arial"/>
          <w:bCs/>
          <w:sz w:val="22"/>
          <w:szCs w:val="22"/>
        </w:rPr>
        <w:tab/>
      </w:r>
      <w:r w:rsidR="003C516D" w:rsidRPr="00035781">
        <w:rPr>
          <w:rFonts w:ascii="Helvetica Neue" w:hAnsi="Helvetica Neue" w:cs="Arial"/>
          <w:bCs/>
          <w:sz w:val="22"/>
          <w:szCs w:val="22"/>
        </w:rPr>
        <w:tab/>
      </w:r>
      <w:r w:rsidRPr="00035781">
        <w:rPr>
          <w:rFonts w:ascii="Helvetica Neue" w:hAnsi="Helvetica Neue" w:cs="Arial"/>
          <w:bCs/>
          <w:sz w:val="22"/>
          <w:szCs w:val="22"/>
        </w:rPr>
        <w:t>+</w:t>
      </w:r>
      <w:r w:rsidR="00227D8B" w:rsidRPr="00035781">
        <w:rPr>
          <w:rFonts w:ascii="Helvetica Neue" w:hAnsi="Helvetica Neue" w:cs="Arial"/>
          <w:bCs/>
          <w:sz w:val="22"/>
          <w:szCs w:val="22"/>
        </w:rPr>
        <w:t>1 303 661 3838</w:t>
      </w:r>
    </w:p>
    <w:p w14:paraId="25FBC74F" w14:textId="312EAA6D" w:rsidR="00141FFB" w:rsidRPr="009957F7" w:rsidRDefault="00141FFB" w:rsidP="00141FFB">
      <w:pPr>
        <w:pStyle w:val="Heading7"/>
        <w:tabs>
          <w:tab w:val="left" w:pos="2268"/>
        </w:tabs>
        <w:ind w:left="567"/>
        <w:rPr>
          <w:rFonts w:ascii="Helvetica Neue" w:hAnsi="Helvetica Neue" w:cs="Arial"/>
          <w:b w:val="0"/>
          <w:bCs/>
          <w:color w:val="auto"/>
          <w:sz w:val="22"/>
          <w:szCs w:val="22"/>
        </w:rPr>
      </w:pPr>
      <w:r w:rsidRPr="009957F7">
        <w:rPr>
          <w:rFonts w:ascii="Helvetica Neue" w:hAnsi="Helvetica Neue" w:cs="Arial"/>
          <w:b w:val="0"/>
          <w:color w:val="auto"/>
          <w:sz w:val="22"/>
          <w:szCs w:val="22"/>
        </w:rPr>
        <w:t>E-mail Address:</w:t>
      </w:r>
      <w:r w:rsidRPr="009957F7">
        <w:rPr>
          <w:rFonts w:ascii="Helvetica Neue" w:hAnsi="Helvetica Neue" w:cs="Arial"/>
          <w:b w:val="0"/>
          <w:bCs/>
          <w:color w:val="auto"/>
          <w:sz w:val="22"/>
          <w:szCs w:val="22"/>
        </w:rPr>
        <w:tab/>
      </w:r>
      <w:r w:rsidR="009957F7" w:rsidRPr="009957F7">
        <w:rPr>
          <w:rFonts w:ascii="Helvetica Neue" w:hAnsi="Helvetica Neue" w:cs="Arial"/>
          <w:b w:val="0"/>
          <w:bCs/>
          <w:color w:val="auto"/>
          <w:sz w:val="22"/>
          <w:szCs w:val="22"/>
        </w:rPr>
        <w:tab/>
      </w:r>
      <w:r w:rsidR="00227D8B" w:rsidRPr="009957F7">
        <w:rPr>
          <w:rFonts w:ascii="Helvetica Neue" w:hAnsi="Helvetica Neue" w:cs="Arial"/>
          <w:b w:val="0"/>
          <w:bCs/>
          <w:color w:val="auto"/>
          <w:sz w:val="22"/>
          <w:szCs w:val="22"/>
        </w:rPr>
        <w:t>j.fang (at) cablelabs (dot) com</w:t>
      </w:r>
    </w:p>
    <w:p w14:paraId="4719F8D7" w14:textId="5382D024" w:rsidR="00141FFB" w:rsidRDefault="00141FFB" w:rsidP="00141FFB">
      <w:pPr>
        <w:spacing w:after="60"/>
        <w:ind w:left="1985" w:hanging="1985"/>
        <w:rPr>
          <w:rFonts w:ascii="Helvetica Neue" w:hAnsi="Helvetica Neue" w:cs="Arial"/>
          <w:sz w:val="22"/>
          <w:szCs w:val="22"/>
        </w:rPr>
      </w:pPr>
    </w:p>
    <w:p w14:paraId="79E28F35" w14:textId="63392012" w:rsidR="00B966F7" w:rsidRPr="00B966F7" w:rsidRDefault="00B966F7" w:rsidP="00B966F7">
      <w:pPr>
        <w:pStyle w:val="Heading4"/>
        <w:tabs>
          <w:tab w:val="left" w:pos="2268"/>
        </w:tabs>
        <w:ind w:left="567"/>
        <w:rPr>
          <w:rFonts w:ascii="Helvetica Neue" w:hAnsi="Helvetica Neue" w:cs="Arial"/>
          <w:b w:val="0"/>
          <w:bCs/>
          <w:sz w:val="22"/>
          <w:szCs w:val="22"/>
          <w:lang w:val="en-US"/>
        </w:rPr>
      </w:pPr>
      <w:r w:rsidRPr="00B966F7">
        <w:rPr>
          <w:rFonts w:ascii="Helvetica Neue" w:hAnsi="Helvetica Neue" w:cs="Arial"/>
          <w:b w:val="0"/>
          <w:sz w:val="22"/>
          <w:szCs w:val="22"/>
          <w:lang w:val="en-US"/>
        </w:rPr>
        <w:t>Name:</w:t>
      </w:r>
      <w:r w:rsidRPr="00B966F7">
        <w:rPr>
          <w:rFonts w:ascii="Helvetica Neue" w:hAnsi="Helvetica Neue" w:cs="Arial"/>
          <w:b w:val="0"/>
          <w:bCs/>
          <w:sz w:val="22"/>
          <w:szCs w:val="22"/>
          <w:lang w:val="en-US"/>
        </w:rPr>
        <w:tab/>
      </w:r>
      <w:r w:rsidRPr="00B966F7">
        <w:rPr>
          <w:rFonts w:ascii="Helvetica Neue" w:hAnsi="Helvetica Neue" w:cs="Arial"/>
          <w:b w:val="0"/>
          <w:bCs/>
          <w:sz w:val="22"/>
          <w:szCs w:val="22"/>
          <w:lang w:val="en-US"/>
        </w:rPr>
        <w:tab/>
      </w:r>
      <w:r w:rsidR="00F647CE">
        <w:rPr>
          <w:rFonts w:ascii="Helvetica Neue" w:hAnsi="Helvetica Neue" w:cs="Arial"/>
          <w:b w:val="0"/>
          <w:bCs/>
          <w:sz w:val="22"/>
          <w:szCs w:val="22"/>
          <w:lang w:val="en-US"/>
        </w:rPr>
        <w:t>Belal Hamzeh</w:t>
      </w:r>
    </w:p>
    <w:p w14:paraId="039CCE0F" w14:textId="016D1F4D" w:rsidR="00B966F7" w:rsidRPr="00035781" w:rsidRDefault="00B966F7" w:rsidP="00B966F7">
      <w:pPr>
        <w:tabs>
          <w:tab w:val="left" w:pos="2268"/>
          <w:tab w:val="left" w:pos="2694"/>
        </w:tabs>
        <w:ind w:left="567"/>
        <w:rPr>
          <w:rFonts w:ascii="Helvetica Neue" w:hAnsi="Helvetica Neue" w:cs="Arial"/>
          <w:bCs/>
          <w:sz w:val="22"/>
          <w:szCs w:val="22"/>
        </w:rPr>
      </w:pPr>
      <w:r w:rsidRPr="00035781">
        <w:rPr>
          <w:rFonts w:ascii="Helvetica Neue" w:hAnsi="Helvetica Neue" w:cs="Arial"/>
          <w:sz w:val="22"/>
          <w:szCs w:val="22"/>
        </w:rPr>
        <w:t>Tel. Number:</w:t>
      </w:r>
      <w:r w:rsidR="00510A28">
        <w:rPr>
          <w:rFonts w:ascii="Helvetica Neue" w:hAnsi="Helvetica Neue" w:cs="Arial"/>
          <w:bCs/>
          <w:sz w:val="22"/>
          <w:szCs w:val="22"/>
        </w:rPr>
        <w:tab/>
      </w:r>
      <w:r w:rsidR="00510A28">
        <w:rPr>
          <w:rFonts w:ascii="Helvetica Neue" w:hAnsi="Helvetica Neue" w:cs="Arial"/>
          <w:bCs/>
          <w:sz w:val="22"/>
          <w:szCs w:val="22"/>
        </w:rPr>
        <w:tab/>
        <w:t>+1 303 661 9000</w:t>
      </w:r>
    </w:p>
    <w:p w14:paraId="3199B4D8" w14:textId="5F44ED06" w:rsidR="00B966F7" w:rsidRPr="009957F7" w:rsidRDefault="00B966F7" w:rsidP="00B966F7">
      <w:pPr>
        <w:pStyle w:val="Heading7"/>
        <w:tabs>
          <w:tab w:val="left" w:pos="2268"/>
        </w:tabs>
        <w:ind w:left="567"/>
        <w:rPr>
          <w:rFonts w:ascii="Helvetica Neue" w:hAnsi="Helvetica Neue" w:cs="Arial"/>
          <w:b w:val="0"/>
          <w:bCs/>
          <w:color w:val="auto"/>
          <w:sz w:val="22"/>
          <w:szCs w:val="22"/>
        </w:rPr>
      </w:pPr>
      <w:r w:rsidRPr="009957F7">
        <w:rPr>
          <w:rFonts w:ascii="Helvetica Neue" w:hAnsi="Helvetica Neue" w:cs="Arial"/>
          <w:b w:val="0"/>
          <w:color w:val="auto"/>
          <w:sz w:val="22"/>
          <w:szCs w:val="22"/>
        </w:rPr>
        <w:t>E-mail Address:</w:t>
      </w:r>
      <w:r w:rsidRPr="009957F7">
        <w:rPr>
          <w:rFonts w:ascii="Helvetica Neue" w:hAnsi="Helvetica Neue" w:cs="Arial"/>
          <w:b w:val="0"/>
          <w:bCs/>
          <w:color w:val="auto"/>
          <w:sz w:val="22"/>
          <w:szCs w:val="22"/>
        </w:rPr>
        <w:tab/>
      </w:r>
      <w:r w:rsidRPr="009957F7">
        <w:rPr>
          <w:rFonts w:ascii="Helvetica Neue" w:hAnsi="Helvetica Neue" w:cs="Arial"/>
          <w:b w:val="0"/>
          <w:bCs/>
          <w:color w:val="auto"/>
          <w:sz w:val="22"/>
          <w:szCs w:val="22"/>
        </w:rPr>
        <w:tab/>
      </w:r>
      <w:r w:rsidR="00F647CE">
        <w:rPr>
          <w:rFonts w:ascii="Helvetica Neue" w:hAnsi="Helvetica Neue" w:cs="Arial"/>
          <w:b w:val="0"/>
          <w:bCs/>
          <w:color w:val="auto"/>
          <w:sz w:val="22"/>
          <w:szCs w:val="22"/>
        </w:rPr>
        <w:t>b.</w:t>
      </w:r>
      <w:r w:rsidR="00690789">
        <w:rPr>
          <w:rFonts w:ascii="Helvetica Neue" w:hAnsi="Helvetica Neue" w:cs="Arial"/>
          <w:b w:val="0"/>
          <w:bCs/>
          <w:color w:val="auto"/>
          <w:sz w:val="22"/>
          <w:szCs w:val="22"/>
        </w:rPr>
        <w:t>hamzeh</w:t>
      </w:r>
      <w:r w:rsidRPr="009957F7">
        <w:rPr>
          <w:rFonts w:ascii="Helvetica Neue" w:hAnsi="Helvetica Neue" w:cs="Arial"/>
          <w:b w:val="0"/>
          <w:bCs/>
          <w:color w:val="auto"/>
          <w:sz w:val="22"/>
          <w:szCs w:val="22"/>
        </w:rPr>
        <w:t xml:space="preserve"> (at) cablelabs (dot) com</w:t>
      </w:r>
    </w:p>
    <w:p w14:paraId="5C77C58D" w14:textId="77777777" w:rsidR="00B966F7" w:rsidRPr="009957F7" w:rsidRDefault="00B966F7" w:rsidP="00141FFB">
      <w:pPr>
        <w:spacing w:after="60"/>
        <w:ind w:left="1985" w:hanging="1985"/>
        <w:rPr>
          <w:rFonts w:ascii="Helvetica Neue" w:hAnsi="Helvetica Neue" w:cs="Arial"/>
          <w:sz w:val="22"/>
          <w:szCs w:val="22"/>
        </w:rPr>
      </w:pPr>
    </w:p>
    <w:p w14:paraId="4A6C3376" w14:textId="2B151199" w:rsidR="00141FFB" w:rsidRPr="00035781" w:rsidRDefault="00141FFB" w:rsidP="00141FFB">
      <w:pPr>
        <w:spacing w:after="60"/>
        <w:ind w:left="1985" w:hanging="1985"/>
        <w:rPr>
          <w:rFonts w:ascii="Helvetica Neue" w:hAnsi="Helvetica Neue" w:cs="Arial"/>
          <w:bCs/>
          <w:sz w:val="22"/>
          <w:szCs w:val="22"/>
        </w:rPr>
      </w:pPr>
      <w:r w:rsidRPr="00035781">
        <w:rPr>
          <w:rFonts w:ascii="Helvetica Neue" w:hAnsi="Helvetica Neue" w:cs="Arial"/>
          <w:sz w:val="22"/>
          <w:szCs w:val="22"/>
        </w:rPr>
        <w:t>Attachments:</w:t>
      </w:r>
      <w:r w:rsidRPr="00035781">
        <w:rPr>
          <w:rFonts w:ascii="Helvetica Neue" w:hAnsi="Helvetica Neue" w:cs="Arial"/>
          <w:bCs/>
          <w:sz w:val="22"/>
          <w:szCs w:val="22"/>
        </w:rPr>
        <w:tab/>
      </w:r>
      <w:r w:rsidR="00EC41DD" w:rsidRPr="00035781">
        <w:rPr>
          <w:rFonts w:ascii="Helvetica Neue" w:hAnsi="Helvetica Neue" w:cs="Arial"/>
          <w:bCs/>
          <w:sz w:val="22"/>
          <w:szCs w:val="22"/>
        </w:rPr>
        <w:t>None</w:t>
      </w:r>
      <w:r w:rsidRPr="00035781">
        <w:rPr>
          <w:rFonts w:ascii="Helvetica Neue" w:hAnsi="Helvetica Neue" w:cs="Arial"/>
          <w:bCs/>
          <w:sz w:val="22"/>
          <w:szCs w:val="22"/>
        </w:rPr>
        <w:t xml:space="preserve"> </w:t>
      </w:r>
    </w:p>
    <w:p w14:paraId="33FF0A2A" w14:textId="77777777" w:rsidR="00141FFB" w:rsidRPr="00035781" w:rsidRDefault="00141FFB" w:rsidP="00141FFB">
      <w:pPr>
        <w:pBdr>
          <w:bottom w:val="single" w:sz="4" w:space="1" w:color="auto"/>
        </w:pBdr>
        <w:rPr>
          <w:rFonts w:ascii="Helvetica Neue" w:hAnsi="Helvetica Neue" w:cs="Arial"/>
          <w:sz w:val="22"/>
          <w:szCs w:val="22"/>
        </w:rPr>
      </w:pPr>
    </w:p>
    <w:p w14:paraId="5A35ADFF" w14:textId="77777777" w:rsidR="00141FFB" w:rsidRPr="00035781" w:rsidRDefault="00141FFB" w:rsidP="00141FFB">
      <w:pPr>
        <w:rPr>
          <w:rFonts w:ascii="Helvetica Neue" w:hAnsi="Helvetica Neue" w:cs="Arial"/>
          <w:sz w:val="22"/>
          <w:szCs w:val="22"/>
        </w:rPr>
      </w:pPr>
    </w:p>
    <w:p w14:paraId="3003ECE9" w14:textId="4E995BD8" w:rsidR="00D3490E" w:rsidRDefault="00D3490E">
      <w:pPr>
        <w:rPr>
          <w:rFonts w:ascii="Helvetica Neue" w:hAnsi="Helvetica Neue"/>
          <w:sz w:val="22"/>
          <w:szCs w:val="22"/>
        </w:rPr>
      </w:pPr>
      <w:r>
        <w:rPr>
          <w:rFonts w:ascii="Helvetica Neue" w:hAnsi="Helvetica Neue"/>
          <w:sz w:val="22"/>
          <w:szCs w:val="22"/>
        </w:rPr>
        <w:t xml:space="preserve">Dear </w:t>
      </w:r>
      <w:r w:rsidR="002D10BA">
        <w:rPr>
          <w:rFonts w:ascii="Helvetica Neue" w:hAnsi="Helvetica Neue"/>
          <w:sz w:val="22"/>
          <w:szCs w:val="22"/>
        </w:rPr>
        <w:t>C</w:t>
      </w:r>
      <w:r>
        <w:rPr>
          <w:rFonts w:ascii="Helvetica Neue" w:hAnsi="Helvetica Neue"/>
          <w:sz w:val="22"/>
          <w:szCs w:val="22"/>
        </w:rPr>
        <w:t>olleagues,</w:t>
      </w:r>
    </w:p>
    <w:p w14:paraId="3BFF27F5" w14:textId="77777777" w:rsidR="00D3490E" w:rsidRDefault="00D3490E">
      <w:pPr>
        <w:rPr>
          <w:rFonts w:ascii="Helvetica Neue" w:hAnsi="Helvetica Neue"/>
          <w:sz w:val="22"/>
          <w:szCs w:val="22"/>
        </w:rPr>
      </w:pPr>
    </w:p>
    <w:p w14:paraId="5147F371" w14:textId="795EEF4C" w:rsidR="007F6E60" w:rsidRDefault="00E552DD">
      <w:pPr>
        <w:rPr>
          <w:rFonts w:ascii="Helvetica Neue" w:hAnsi="Helvetica Neue"/>
          <w:sz w:val="22"/>
          <w:szCs w:val="22"/>
        </w:rPr>
      </w:pPr>
      <w:r>
        <w:rPr>
          <w:rFonts w:ascii="Helvetica Neue" w:hAnsi="Helvetica Neue"/>
          <w:sz w:val="22"/>
          <w:szCs w:val="22"/>
        </w:rPr>
        <w:t>CableLabs thanks 3GPP SA2 for LS S2-1912767 regarding f</w:t>
      </w:r>
      <w:r w:rsidRPr="00E552DD">
        <w:rPr>
          <w:rFonts w:ascii="Helvetica Neue" w:hAnsi="Helvetica Neue"/>
          <w:sz w:val="22"/>
          <w:szCs w:val="22"/>
        </w:rPr>
        <w:t>urther clarifications on GLI/GCI and Line ID/ HFC_Identifier</w:t>
      </w:r>
      <w:r>
        <w:rPr>
          <w:rFonts w:ascii="Helvetica Neue" w:hAnsi="Helvetica Neue"/>
          <w:sz w:val="22"/>
          <w:szCs w:val="22"/>
        </w:rPr>
        <w:t xml:space="preserve">. This document provides responses to each of the questions SA2 has raised to CableLabs. </w:t>
      </w:r>
    </w:p>
    <w:p w14:paraId="4A0F3563" w14:textId="447FFDB1" w:rsidR="00E552DD" w:rsidRDefault="00E552DD">
      <w:pPr>
        <w:rPr>
          <w:rFonts w:ascii="Helvetica Neue" w:hAnsi="Helvetica Neue"/>
          <w:sz w:val="22"/>
          <w:szCs w:val="22"/>
        </w:rPr>
      </w:pPr>
    </w:p>
    <w:p w14:paraId="76AB6A84" w14:textId="05CC2F7E" w:rsidR="00E552DD" w:rsidRDefault="00E552DD" w:rsidP="00E552DD">
      <w:pPr>
        <w:pStyle w:val="CRCoverPage"/>
        <w:numPr>
          <w:ilvl w:val="0"/>
          <w:numId w:val="3"/>
        </w:numPr>
        <w:spacing w:after="0"/>
        <w:rPr>
          <w:noProof/>
        </w:rPr>
      </w:pPr>
      <w:r w:rsidRPr="000D0780">
        <w:rPr>
          <w:noProof/>
        </w:rPr>
        <w:t xml:space="preserve">SA2 has removed the definition of the Line ID from 23.316 as this identifier should be defined by BBF. Likewise the GLI (and GCI) are expected to be defined by BBF (by CableLabs). This includes the definition and coding of the </w:t>
      </w:r>
      <w:r w:rsidRPr="000D0780">
        <w:t>identifier of the Line ID source</w:t>
      </w:r>
      <w:r w:rsidRPr="000D0780">
        <w:rPr>
          <w:noProof/>
        </w:rPr>
        <w:t xml:space="preserve">, of the </w:t>
      </w:r>
      <w:r w:rsidRPr="000D0780">
        <w:t>HFC Node ID</w:t>
      </w:r>
      <w:r w:rsidRPr="000D0780">
        <w:rPr>
          <w:rFonts w:ascii="Calibri" w:hAnsi="Calibri"/>
          <w:color w:val="7030A0"/>
          <w:sz w:val="22"/>
          <w:szCs w:val="22"/>
          <w:lang w:val="en-US"/>
        </w:rPr>
        <w:t xml:space="preserve"> </w:t>
      </w:r>
      <w:r w:rsidRPr="000D0780">
        <w:t>and of the HFC_Identifier</w:t>
      </w:r>
      <w:r w:rsidRPr="000D0780">
        <w:rPr>
          <w:noProof/>
        </w:rPr>
        <w:t>.</w:t>
      </w:r>
    </w:p>
    <w:p w14:paraId="0546A22F" w14:textId="77777777" w:rsidR="00E552DD" w:rsidRPr="000D0780" w:rsidRDefault="00E552DD" w:rsidP="00E552DD">
      <w:pPr>
        <w:pStyle w:val="CRCoverPage"/>
        <w:spacing w:after="0"/>
        <w:rPr>
          <w:noProof/>
        </w:rPr>
      </w:pPr>
    </w:p>
    <w:p w14:paraId="459B246E" w14:textId="77777777" w:rsidR="00E552DD" w:rsidRDefault="00E552DD" w:rsidP="00E552DD">
      <w:pPr>
        <w:spacing w:after="120"/>
        <w:ind w:firstLine="360"/>
        <w:rPr>
          <w:rFonts w:ascii="Arial" w:hAnsi="Arial" w:cs="Arial"/>
        </w:rPr>
      </w:pPr>
      <w:r w:rsidRPr="00E552DD">
        <w:rPr>
          <w:rFonts w:ascii="Arial" w:hAnsi="Arial" w:cs="Arial"/>
          <w:b/>
        </w:rPr>
        <w:t xml:space="preserve">ACTION: </w:t>
      </w:r>
      <w:r w:rsidRPr="00E552DD">
        <w:rPr>
          <w:rFonts w:ascii="Arial" w:hAnsi="Arial" w:cs="Arial"/>
          <w:b/>
        </w:rPr>
        <w:tab/>
      </w:r>
      <w:r w:rsidRPr="00E552DD">
        <w:rPr>
          <w:rFonts w:ascii="Arial" w:hAnsi="Arial" w:cs="Arial"/>
        </w:rPr>
        <w:t>SA2 kindly asks BBF, CableLabs and CT4 to take the above information into account</w:t>
      </w:r>
      <w:r>
        <w:rPr>
          <w:rFonts w:ascii="Arial" w:hAnsi="Arial" w:cs="Arial"/>
        </w:rPr>
        <w:t>.</w:t>
      </w:r>
    </w:p>
    <w:p w14:paraId="49A48984" w14:textId="6899568B" w:rsidR="00E552DD" w:rsidRDefault="00E552DD" w:rsidP="00E552DD">
      <w:pPr>
        <w:spacing w:after="120"/>
        <w:ind w:left="360"/>
        <w:rPr>
          <w:rFonts w:ascii="Arial" w:hAnsi="Arial" w:cs="Arial"/>
        </w:rPr>
      </w:pPr>
      <w:r w:rsidRPr="00E552DD">
        <w:rPr>
          <w:rFonts w:ascii="Arial" w:hAnsi="Arial" w:cs="Arial"/>
          <w:b/>
          <w:bCs/>
        </w:rPr>
        <w:lastRenderedPageBreak/>
        <w:t xml:space="preserve">CableLabs response: </w:t>
      </w:r>
      <w:r>
        <w:rPr>
          <w:rFonts w:ascii="Arial" w:hAnsi="Arial" w:cs="Arial"/>
        </w:rPr>
        <w:t xml:space="preserve">CableLabs will take this into account and will update CableLabs released documentation </w:t>
      </w:r>
      <w:r w:rsidR="00D66895">
        <w:rPr>
          <w:rFonts w:ascii="Arial" w:hAnsi="Arial" w:cs="Arial"/>
        </w:rPr>
        <w:t>to include</w:t>
      </w:r>
      <w:r>
        <w:rPr>
          <w:rFonts w:ascii="Arial" w:hAnsi="Arial" w:cs="Arial"/>
        </w:rPr>
        <w:t xml:space="preserve"> the definitions of GCI, HFC Node ID and HFC_Identifier</w:t>
      </w:r>
      <w:r w:rsidR="00D66895">
        <w:rPr>
          <w:rFonts w:ascii="Arial" w:hAnsi="Arial" w:cs="Arial"/>
        </w:rPr>
        <w:t>.</w:t>
      </w:r>
    </w:p>
    <w:p w14:paraId="432655B6" w14:textId="77777777" w:rsidR="00D66895" w:rsidRPr="00E552DD" w:rsidRDefault="00D66895" w:rsidP="00E552DD">
      <w:pPr>
        <w:spacing w:after="120"/>
        <w:ind w:left="360"/>
        <w:rPr>
          <w:rFonts w:ascii="Arial" w:hAnsi="Arial" w:cs="Arial"/>
        </w:rPr>
      </w:pPr>
    </w:p>
    <w:p w14:paraId="0406D63E" w14:textId="5FCF29CF" w:rsidR="00D66895" w:rsidRPr="000D0780" w:rsidRDefault="00D66895" w:rsidP="00D66895">
      <w:pPr>
        <w:pStyle w:val="CRCoverPage"/>
        <w:numPr>
          <w:ilvl w:val="0"/>
          <w:numId w:val="3"/>
        </w:numPr>
        <w:spacing w:after="0"/>
        <w:rPr>
          <w:noProof/>
        </w:rPr>
      </w:pPr>
      <w:r w:rsidRPr="000D0780">
        <w:rPr>
          <w:noProof/>
        </w:rPr>
        <w:t>SA2 kindly ask</w:t>
      </w:r>
      <w:r>
        <w:rPr>
          <w:noProof/>
        </w:rPr>
        <w:t>s</w:t>
      </w:r>
      <w:r w:rsidRPr="000D0780">
        <w:rPr>
          <w:noProof/>
        </w:rPr>
        <w:t xml:space="preserve"> to clarify whether the deployment scenario where the operator that is owning Wireline or Cable subscriptions cannot be identified by a PLMN ID is an actual scenario, for example </w:t>
      </w:r>
      <w:r>
        <w:rPr>
          <w:noProof/>
        </w:rPr>
        <w:t>when</w:t>
      </w:r>
      <w:r w:rsidRPr="000D0780">
        <w:rPr>
          <w:noProof/>
        </w:rPr>
        <w:t xml:space="preserve"> the 5G Core is deployed by a wireline or Cable only operator. </w:t>
      </w:r>
    </w:p>
    <w:p w14:paraId="7D344A43" w14:textId="77777777" w:rsidR="00E552DD" w:rsidRDefault="00E552DD">
      <w:pPr>
        <w:rPr>
          <w:rFonts w:ascii="Helvetica Neue" w:hAnsi="Helvetica Neue"/>
          <w:sz w:val="22"/>
          <w:szCs w:val="22"/>
        </w:rPr>
      </w:pPr>
    </w:p>
    <w:p w14:paraId="60D92A69" w14:textId="063CF8A8" w:rsidR="00D66895" w:rsidRDefault="00D66895" w:rsidP="00D66895">
      <w:pPr>
        <w:spacing w:after="120"/>
        <w:ind w:left="993" w:hanging="633"/>
        <w:rPr>
          <w:rFonts w:ascii="Arial" w:hAnsi="Arial" w:cs="Arial"/>
        </w:rPr>
      </w:pPr>
      <w:r w:rsidRPr="00B6658B">
        <w:rPr>
          <w:rFonts w:ascii="Arial" w:hAnsi="Arial" w:cs="Arial"/>
          <w:b/>
        </w:rPr>
        <w:t xml:space="preserve">ACTION: </w:t>
      </w:r>
      <w:r w:rsidRPr="00B6658B">
        <w:rPr>
          <w:rFonts w:ascii="Arial" w:hAnsi="Arial" w:cs="Arial"/>
          <w:b/>
        </w:rPr>
        <w:tab/>
      </w:r>
      <w:r w:rsidRPr="00B6658B">
        <w:rPr>
          <w:rFonts w:ascii="Arial" w:hAnsi="Arial" w:cs="Arial"/>
        </w:rPr>
        <w:t xml:space="preserve">SA2 kindly asks </w:t>
      </w:r>
      <w:r w:rsidRPr="00EF0729">
        <w:rPr>
          <w:rFonts w:ascii="Arial" w:hAnsi="Arial" w:cs="Arial"/>
        </w:rPr>
        <w:t xml:space="preserve">BBF and CableLabs </w:t>
      </w:r>
      <w:r w:rsidRPr="00B6658B">
        <w:rPr>
          <w:rFonts w:ascii="Arial" w:hAnsi="Arial" w:cs="Arial"/>
        </w:rPr>
        <w:t>to</w:t>
      </w:r>
      <w:r>
        <w:rPr>
          <w:rFonts w:ascii="Arial" w:hAnsi="Arial" w:cs="Arial"/>
        </w:rPr>
        <w:t xml:space="preserve"> answer to the Question in the bullet 2 above.</w:t>
      </w:r>
    </w:p>
    <w:p w14:paraId="0C129E07" w14:textId="35A925EC" w:rsidR="00677E39" w:rsidRDefault="00D66895" w:rsidP="00D66895">
      <w:pPr>
        <w:spacing w:after="120"/>
        <w:ind w:left="273"/>
        <w:rPr>
          <w:rFonts w:ascii="Arial" w:hAnsi="Arial" w:cs="Arial"/>
          <w:bCs/>
        </w:rPr>
      </w:pPr>
      <w:r>
        <w:rPr>
          <w:rFonts w:ascii="Arial" w:hAnsi="Arial" w:cs="Arial"/>
          <w:b/>
        </w:rPr>
        <w:t>CableLabs response:</w:t>
      </w:r>
      <w:r>
        <w:rPr>
          <w:rFonts w:ascii="Arial" w:hAnsi="Arial" w:cs="Arial"/>
          <w:bCs/>
        </w:rPr>
        <w:t xml:space="preserve"> The deployment scenario where the operator that is owning Cable subscriptions</w:t>
      </w:r>
      <w:r w:rsidR="00303492">
        <w:rPr>
          <w:rFonts w:ascii="Arial" w:hAnsi="Arial" w:cs="Arial"/>
          <w:bCs/>
        </w:rPr>
        <w:t xml:space="preserve"> and</w:t>
      </w:r>
      <w:r>
        <w:rPr>
          <w:rFonts w:ascii="Arial" w:hAnsi="Arial" w:cs="Arial"/>
          <w:bCs/>
        </w:rPr>
        <w:t xml:space="preserve"> cannot be identified by </w:t>
      </w:r>
      <w:r w:rsidR="001A051D">
        <w:rPr>
          <w:rFonts w:ascii="Arial" w:hAnsi="Arial" w:cs="Arial"/>
          <w:bCs/>
        </w:rPr>
        <w:t>as assigned and registered</w:t>
      </w:r>
      <w:r>
        <w:rPr>
          <w:rFonts w:ascii="Arial" w:hAnsi="Arial" w:cs="Arial"/>
          <w:bCs/>
        </w:rPr>
        <w:t xml:space="preserve"> PLMN ID is </w:t>
      </w:r>
      <w:r w:rsidR="00303492">
        <w:rPr>
          <w:rFonts w:ascii="Arial" w:hAnsi="Arial" w:cs="Arial"/>
          <w:bCs/>
        </w:rPr>
        <w:t>a</w:t>
      </w:r>
      <w:r w:rsidR="00244659">
        <w:rPr>
          <w:rFonts w:ascii="Arial" w:hAnsi="Arial" w:cs="Arial"/>
          <w:bCs/>
        </w:rPr>
        <w:t xml:space="preserve">n </w:t>
      </w:r>
      <w:r>
        <w:rPr>
          <w:rFonts w:ascii="Arial" w:hAnsi="Arial" w:cs="Arial"/>
          <w:bCs/>
        </w:rPr>
        <w:t>actual scenario in future deployments. For example, an operator owning cable subscription</w:t>
      </w:r>
      <w:r w:rsidR="00244659">
        <w:rPr>
          <w:rFonts w:ascii="Arial" w:hAnsi="Arial" w:cs="Arial"/>
          <w:bCs/>
        </w:rPr>
        <w:t>s</w:t>
      </w:r>
      <w:r>
        <w:rPr>
          <w:rFonts w:ascii="Arial" w:hAnsi="Arial" w:cs="Arial"/>
          <w:bCs/>
        </w:rPr>
        <w:t xml:space="preserve"> may deploy</w:t>
      </w:r>
      <w:r w:rsidR="00677E39">
        <w:rPr>
          <w:rFonts w:ascii="Arial" w:hAnsi="Arial" w:cs="Arial"/>
          <w:bCs/>
        </w:rPr>
        <w:t xml:space="preserve"> access </w:t>
      </w:r>
      <w:r>
        <w:rPr>
          <w:rFonts w:ascii="Arial" w:hAnsi="Arial" w:cs="Arial"/>
          <w:bCs/>
        </w:rPr>
        <w:t xml:space="preserve">technologies for </w:t>
      </w:r>
      <w:r w:rsidR="00303492">
        <w:rPr>
          <w:rFonts w:ascii="Arial" w:hAnsi="Arial" w:cs="Arial"/>
          <w:bCs/>
        </w:rPr>
        <w:t xml:space="preserve">the specific use of </w:t>
      </w:r>
      <w:r>
        <w:rPr>
          <w:rFonts w:ascii="Arial" w:hAnsi="Arial" w:cs="Arial"/>
          <w:bCs/>
        </w:rPr>
        <w:t>an enterprise or vertical customer.</w:t>
      </w:r>
      <w:r w:rsidR="00244659">
        <w:rPr>
          <w:rFonts w:ascii="Arial" w:hAnsi="Arial" w:cs="Arial"/>
          <w:bCs/>
        </w:rPr>
        <w:t xml:space="preserve"> As convergence features increase, operators may increasingly select a 5G core to support a variety of non-3GPP access networks.</w:t>
      </w:r>
      <w:r>
        <w:rPr>
          <w:rFonts w:ascii="Arial" w:hAnsi="Arial" w:cs="Arial"/>
          <w:bCs/>
        </w:rPr>
        <w:t xml:space="preserve"> In th</w:t>
      </w:r>
      <w:r w:rsidR="00244659">
        <w:rPr>
          <w:rFonts w:ascii="Arial" w:hAnsi="Arial" w:cs="Arial"/>
          <w:bCs/>
        </w:rPr>
        <w:t>ese</w:t>
      </w:r>
      <w:r>
        <w:rPr>
          <w:rFonts w:ascii="Arial" w:hAnsi="Arial" w:cs="Arial"/>
          <w:bCs/>
        </w:rPr>
        <w:t xml:space="preserve"> case</w:t>
      </w:r>
      <w:r w:rsidR="00244659">
        <w:rPr>
          <w:rFonts w:ascii="Arial" w:hAnsi="Arial" w:cs="Arial"/>
          <w:bCs/>
        </w:rPr>
        <w:t>s</w:t>
      </w:r>
      <w:r>
        <w:rPr>
          <w:rFonts w:ascii="Arial" w:hAnsi="Arial" w:cs="Arial"/>
          <w:bCs/>
        </w:rPr>
        <w:t xml:space="preserve">, the </w:t>
      </w:r>
      <w:r w:rsidR="00244659">
        <w:rPr>
          <w:rFonts w:ascii="Arial" w:hAnsi="Arial" w:cs="Arial"/>
          <w:bCs/>
        </w:rPr>
        <w:t>operator of the 5G core</w:t>
      </w:r>
      <w:r>
        <w:rPr>
          <w:rFonts w:ascii="Arial" w:hAnsi="Arial" w:cs="Arial"/>
          <w:bCs/>
        </w:rPr>
        <w:t xml:space="preserve"> may</w:t>
      </w:r>
      <w:r w:rsidR="00303492">
        <w:rPr>
          <w:rFonts w:ascii="Arial" w:hAnsi="Arial" w:cs="Arial"/>
          <w:bCs/>
        </w:rPr>
        <w:t xml:space="preserve"> not</w:t>
      </w:r>
      <w:r>
        <w:rPr>
          <w:rFonts w:ascii="Arial" w:hAnsi="Arial" w:cs="Arial"/>
          <w:bCs/>
        </w:rPr>
        <w:t xml:space="preserve"> be associated </w:t>
      </w:r>
      <w:r w:rsidR="00DD71D3">
        <w:rPr>
          <w:rFonts w:ascii="Arial" w:hAnsi="Arial" w:cs="Arial"/>
          <w:bCs/>
        </w:rPr>
        <w:t xml:space="preserve">with </w:t>
      </w:r>
      <w:r w:rsidR="001A051D">
        <w:rPr>
          <w:rFonts w:ascii="Arial" w:hAnsi="Arial" w:cs="Arial"/>
          <w:bCs/>
        </w:rPr>
        <w:t>an assigned</w:t>
      </w:r>
      <w:r>
        <w:rPr>
          <w:rFonts w:ascii="Arial" w:hAnsi="Arial" w:cs="Arial"/>
          <w:bCs/>
        </w:rPr>
        <w:t xml:space="preserve"> PLMN ID.</w:t>
      </w:r>
      <w:r w:rsidR="001A051D">
        <w:rPr>
          <w:rFonts w:ascii="Arial" w:hAnsi="Arial" w:cs="Arial"/>
          <w:bCs/>
        </w:rPr>
        <w:t xml:space="preserve"> </w:t>
      </w:r>
    </w:p>
    <w:p w14:paraId="6C1BF7D5" w14:textId="6264963F" w:rsidR="00D66895" w:rsidRDefault="001A051D" w:rsidP="00D66895">
      <w:pPr>
        <w:spacing w:after="120"/>
        <w:ind w:left="273"/>
        <w:rPr>
          <w:rFonts w:ascii="Arial" w:hAnsi="Arial" w:cs="Arial"/>
          <w:bCs/>
        </w:rPr>
      </w:pPr>
      <w:r>
        <w:rPr>
          <w:rFonts w:ascii="Arial" w:hAnsi="Arial" w:cs="Arial"/>
          <w:bCs/>
        </w:rPr>
        <w:t>Operators</w:t>
      </w:r>
      <w:r w:rsidR="00677E39">
        <w:rPr>
          <w:rFonts w:ascii="Arial" w:hAnsi="Arial" w:cs="Arial"/>
          <w:bCs/>
        </w:rPr>
        <w:t xml:space="preserve"> that do not have a registered PLMN ID</w:t>
      </w:r>
      <w:r>
        <w:rPr>
          <w:rFonts w:ascii="Arial" w:hAnsi="Arial" w:cs="Arial"/>
          <w:bCs/>
        </w:rPr>
        <w:t xml:space="preserve"> may select to use MCC = 999 per ITU recommendations in certain scenarios.</w:t>
      </w:r>
      <w:r w:rsidR="00D66895">
        <w:rPr>
          <w:rFonts w:ascii="Arial" w:hAnsi="Arial" w:cs="Arial"/>
          <w:bCs/>
        </w:rPr>
        <w:t xml:space="preserve">  </w:t>
      </w:r>
    </w:p>
    <w:p w14:paraId="45751C03" w14:textId="38C089B7" w:rsidR="00D66895" w:rsidRDefault="00D66895" w:rsidP="00D66895">
      <w:pPr>
        <w:spacing w:after="120"/>
        <w:ind w:left="273"/>
        <w:rPr>
          <w:rFonts w:ascii="Arial" w:hAnsi="Arial" w:cs="Arial"/>
          <w:bCs/>
        </w:rPr>
      </w:pPr>
    </w:p>
    <w:p w14:paraId="0759B5AC" w14:textId="77777777" w:rsidR="00D66895" w:rsidRPr="000D0780" w:rsidRDefault="00D66895" w:rsidP="00D66895">
      <w:pPr>
        <w:pStyle w:val="CRCoverPage"/>
        <w:numPr>
          <w:ilvl w:val="0"/>
          <w:numId w:val="3"/>
        </w:numPr>
        <w:spacing w:after="0"/>
        <w:rPr>
          <w:noProof/>
        </w:rPr>
      </w:pPr>
      <w:r w:rsidRPr="000D0780">
        <w:rPr>
          <w:noProof/>
        </w:rPr>
        <w:t xml:space="preserve">The </w:t>
      </w:r>
      <w:r>
        <w:rPr>
          <w:noProof/>
        </w:rPr>
        <w:t xml:space="preserve">overall </w:t>
      </w:r>
      <w:r w:rsidRPr="000D0780">
        <w:rPr>
          <w:noProof/>
        </w:rPr>
        <w:t>format of SUPI / SUCI / ULI used to support RG connection to 5GC</w:t>
      </w:r>
      <w:r w:rsidRPr="009660DB">
        <w:rPr>
          <w:noProof/>
        </w:rPr>
        <w:t xml:space="preserve"> </w:t>
      </w:r>
      <w:r>
        <w:rPr>
          <w:noProof/>
        </w:rPr>
        <w:t>should be</w:t>
      </w:r>
      <w:r w:rsidRPr="000D0780">
        <w:rPr>
          <w:noProof/>
        </w:rPr>
        <w:t xml:space="preserve"> specified in TS 23.003 with references to BBF and CableLabs </w:t>
      </w:r>
      <w:r>
        <w:rPr>
          <w:noProof/>
        </w:rPr>
        <w:t xml:space="preserve">specifications </w:t>
      </w:r>
      <w:r w:rsidRPr="000D0780">
        <w:rPr>
          <w:noProof/>
        </w:rPr>
        <w:t>where applicable</w:t>
      </w:r>
      <w:r>
        <w:rPr>
          <w:noProof/>
        </w:rPr>
        <w:t xml:space="preserve"> (e.g. for the </w:t>
      </w:r>
      <w:r w:rsidRPr="000D0780">
        <w:rPr>
          <w:noProof/>
        </w:rPr>
        <w:t>Line ID</w:t>
      </w:r>
      <w:r>
        <w:rPr>
          <w:noProof/>
        </w:rPr>
        <w:t xml:space="preserve">, </w:t>
      </w:r>
      <w:r w:rsidRPr="000D0780">
        <w:t>Line ID source</w:t>
      </w:r>
      <w:r w:rsidRPr="000D0780">
        <w:rPr>
          <w:noProof/>
        </w:rPr>
        <w:t xml:space="preserve">, </w:t>
      </w:r>
      <w:r w:rsidRPr="000D0780">
        <w:t>HFC Node ID</w:t>
      </w:r>
      <w:r w:rsidRPr="000D0780">
        <w:rPr>
          <w:rFonts w:ascii="Calibri" w:hAnsi="Calibri"/>
          <w:color w:val="7030A0"/>
          <w:sz w:val="22"/>
          <w:szCs w:val="22"/>
          <w:lang w:val="en-US"/>
        </w:rPr>
        <w:t xml:space="preserve"> </w:t>
      </w:r>
      <w:r w:rsidRPr="000D0780">
        <w:t>and HFC_Identifier</w:t>
      </w:r>
      <w:r>
        <w:t>)</w:t>
      </w:r>
      <w:r w:rsidRPr="000D0780">
        <w:rPr>
          <w:noProof/>
        </w:rPr>
        <w:t>.</w:t>
      </w:r>
    </w:p>
    <w:p w14:paraId="4D6FF72A" w14:textId="3326B4D2" w:rsidR="00D66895" w:rsidRDefault="00D66895" w:rsidP="00D66895">
      <w:pPr>
        <w:spacing w:after="120"/>
        <w:ind w:left="273"/>
        <w:rPr>
          <w:rFonts w:ascii="Arial" w:hAnsi="Arial" w:cs="Arial"/>
          <w:bCs/>
        </w:rPr>
      </w:pPr>
    </w:p>
    <w:p w14:paraId="0C72D45E" w14:textId="5C72D8C4" w:rsidR="00D66895" w:rsidRDefault="00D66895" w:rsidP="00D66895">
      <w:pPr>
        <w:spacing w:after="120"/>
        <w:ind w:left="360"/>
        <w:rPr>
          <w:rFonts w:ascii="Arial" w:hAnsi="Arial" w:cs="Arial"/>
        </w:rPr>
      </w:pPr>
      <w:r w:rsidRPr="00E552DD">
        <w:rPr>
          <w:rFonts w:ascii="Arial" w:hAnsi="Arial" w:cs="Arial"/>
          <w:b/>
        </w:rPr>
        <w:t xml:space="preserve">ACTION: </w:t>
      </w:r>
      <w:r w:rsidRPr="00E552DD">
        <w:rPr>
          <w:rFonts w:ascii="Arial" w:hAnsi="Arial" w:cs="Arial"/>
          <w:b/>
        </w:rPr>
        <w:tab/>
      </w:r>
      <w:r w:rsidRPr="00D66895">
        <w:rPr>
          <w:rFonts w:ascii="Arial" w:hAnsi="Arial" w:cs="Arial"/>
        </w:rPr>
        <w:t>SA2 kindly asks BBF and CableLabs to provide the requested definitions (as mentioned in the items 1 and 3) above in their specifications</w:t>
      </w:r>
      <w:r>
        <w:rPr>
          <w:rFonts w:ascii="Arial" w:hAnsi="Arial" w:cs="Arial"/>
        </w:rPr>
        <w:t>.</w:t>
      </w:r>
    </w:p>
    <w:p w14:paraId="2C49C1B6" w14:textId="3A2C0808" w:rsidR="00D66895" w:rsidRDefault="00D66895" w:rsidP="00D66895">
      <w:pPr>
        <w:spacing w:after="120"/>
        <w:ind w:left="360"/>
        <w:rPr>
          <w:rFonts w:ascii="Arial" w:hAnsi="Arial" w:cs="Arial"/>
        </w:rPr>
      </w:pPr>
      <w:r w:rsidRPr="00E552DD">
        <w:rPr>
          <w:rFonts w:ascii="Arial" w:hAnsi="Arial" w:cs="Arial"/>
          <w:b/>
          <w:bCs/>
        </w:rPr>
        <w:t xml:space="preserve">CableLabs response: </w:t>
      </w:r>
      <w:r>
        <w:rPr>
          <w:rFonts w:ascii="Arial" w:hAnsi="Arial" w:cs="Arial"/>
        </w:rPr>
        <w:t xml:space="preserve">CableLabs will include the requested definitions, as mentioned in the items 1 and 3 above, in updated </w:t>
      </w:r>
      <w:r w:rsidR="000C6F07">
        <w:rPr>
          <w:rFonts w:ascii="Arial" w:hAnsi="Arial" w:cs="Arial"/>
        </w:rPr>
        <w:t>formally released</w:t>
      </w:r>
      <w:r>
        <w:rPr>
          <w:rFonts w:ascii="Arial" w:hAnsi="Arial" w:cs="Arial"/>
        </w:rPr>
        <w:t xml:space="preserve"> documentation.</w:t>
      </w:r>
      <w:r w:rsidR="00954898">
        <w:rPr>
          <w:rFonts w:ascii="Arial" w:hAnsi="Arial" w:cs="Arial"/>
        </w:rPr>
        <w:t xml:space="preserve"> The </w:t>
      </w:r>
      <w:r w:rsidR="00954898" w:rsidRPr="00954898">
        <w:rPr>
          <w:rFonts w:ascii="Arial" w:hAnsi="Arial" w:cs="Arial"/>
        </w:rPr>
        <w:t>HFC_Identifier is an octet string and may contain a cable modem MAC address or an overall HFC account identifier, as defined by CableLabs in DOCSIS MULPI</w:t>
      </w:r>
      <w:r w:rsidR="00954898">
        <w:rPr>
          <w:rFonts w:ascii="Arial" w:hAnsi="Arial" w:cs="Arial"/>
        </w:rPr>
        <w:t xml:space="preserve">. </w:t>
      </w:r>
      <w:r w:rsidR="00101653">
        <w:rPr>
          <w:rFonts w:ascii="Arial" w:hAnsi="Arial" w:cs="Arial"/>
        </w:rPr>
        <w:t xml:space="preserve">The HFC_Identifier is unique within an operator’s domain. </w:t>
      </w:r>
      <w:r w:rsidR="00954898">
        <w:rPr>
          <w:rFonts w:ascii="Arial" w:hAnsi="Arial" w:cs="Arial"/>
        </w:rPr>
        <w:t xml:space="preserve">The encoding of the HFC_Identifier for the purposes of 5WWC is the data type </w:t>
      </w:r>
      <w:r w:rsidR="00954898" w:rsidRPr="00954898">
        <w:rPr>
          <w:rFonts w:ascii="Arial" w:hAnsi="Arial" w:cs="Arial" w:hint="eastAsia"/>
        </w:rPr>
        <w:t>M</w:t>
      </w:r>
      <w:r w:rsidR="00954898" w:rsidRPr="00954898">
        <w:rPr>
          <w:rFonts w:ascii="Arial" w:hAnsi="Arial" w:cs="Arial"/>
        </w:rPr>
        <w:t>acAddr48</w:t>
      </w:r>
      <w:r w:rsidR="00954898">
        <w:rPr>
          <w:rFonts w:ascii="Arial" w:hAnsi="Arial" w:cs="Arial"/>
        </w:rPr>
        <w:t xml:space="preserve"> </w:t>
      </w:r>
      <w:r w:rsidR="00375469">
        <w:rPr>
          <w:rFonts w:ascii="Arial" w:hAnsi="Arial" w:cs="Arial"/>
        </w:rPr>
        <w:t>which is presently used in</w:t>
      </w:r>
      <w:r w:rsidR="00954898">
        <w:rPr>
          <w:rFonts w:ascii="Arial" w:hAnsi="Arial" w:cs="Arial"/>
        </w:rPr>
        <w:t xml:space="preserve"> 29.571. As noted in section 4.7.4 of 23.316, i</w:t>
      </w:r>
      <w:r w:rsidR="00954898" w:rsidRPr="00954898">
        <w:rPr>
          <w:rFonts w:ascii="Arial" w:hAnsi="Arial" w:cs="Arial"/>
        </w:rPr>
        <w:t>f the SUPI contains an HFC_Identifier,</w:t>
      </w:r>
      <w:r w:rsidR="00101653">
        <w:rPr>
          <w:rFonts w:ascii="Arial" w:hAnsi="Arial" w:cs="Arial"/>
        </w:rPr>
        <w:t xml:space="preserve"> </w:t>
      </w:r>
      <w:r w:rsidR="00954898" w:rsidRPr="00954898">
        <w:rPr>
          <w:rFonts w:ascii="Arial" w:hAnsi="Arial" w:cs="Arial"/>
        </w:rPr>
        <w:t>the SUPI also needs to contain an identifier of the operator administrating the HFC_Identifier value.</w:t>
      </w:r>
      <w:r w:rsidR="00954898">
        <w:rPr>
          <w:rFonts w:ascii="Arial" w:hAnsi="Arial" w:cs="Arial"/>
        </w:rPr>
        <w:t xml:space="preserve"> An example</w:t>
      </w:r>
      <w:r w:rsidR="00375469">
        <w:rPr>
          <w:rFonts w:ascii="Arial" w:hAnsi="Arial" w:cs="Arial"/>
        </w:rPr>
        <w:t xml:space="preserve"> with the HFC_Identifier</w:t>
      </w:r>
      <w:r w:rsidR="00954898">
        <w:rPr>
          <w:rFonts w:ascii="Arial" w:hAnsi="Arial" w:cs="Arial"/>
        </w:rPr>
        <w:t xml:space="preserve"> </w:t>
      </w:r>
      <w:r w:rsidR="00101653">
        <w:rPr>
          <w:rFonts w:ascii="Arial" w:hAnsi="Arial" w:cs="Arial"/>
        </w:rPr>
        <w:t xml:space="preserve">with the operator ID </w:t>
      </w:r>
      <w:r w:rsidR="00954898">
        <w:rPr>
          <w:rFonts w:ascii="Arial" w:hAnsi="Arial" w:cs="Arial"/>
        </w:rPr>
        <w:t>is shown below:</w:t>
      </w:r>
    </w:p>
    <w:p w14:paraId="154F9924" w14:textId="60E6C462" w:rsidR="00954898" w:rsidRDefault="00CA7998" w:rsidP="00D66895">
      <w:pPr>
        <w:spacing w:after="120"/>
        <w:ind w:left="360"/>
        <w:rPr>
          <w:rFonts w:ascii="Arial" w:hAnsi="Arial" w:cs="Arial"/>
        </w:rPr>
      </w:pPr>
      <w:r>
        <w:rPr>
          <w:rFonts w:ascii="Arial" w:hAnsi="Arial" w:cs="Arial"/>
          <w:noProof/>
        </w:rPr>
        <mc:AlternateContent>
          <mc:Choice Requires="wps">
            <w:drawing>
              <wp:anchor distT="0" distB="0" distL="114300" distR="114300" simplePos="0" relativeHeight="251659264" behindDoc="0" locked="0" layoutInCell="1" allowOverlap="1" wp14:anchorId="20D3FB41" wp14:editId="325BFB6F">
                <wp:simplePos x="0" y="0"/>
                <wp:positionH relativeFrom="column">
                  <wp:posOffset>242900</wp:posOffset>
                </wp:positionH>
                <wp:positionV relativeFrom="paragraph">
                  <wp:posOffset>74066</wp:posOffset>
                </wp:positionV>
                <wp:extent cx="1283233" cy="253365"/>
                <wp:effectExtent l="50800" t="25400" r="63500" b="76835"/>
                <wp:wrapNone/>
                <wp:docPr id="2" name="Rectangle 2"/>
                <wp:cNvGraphicFramePr/>
                <a:graphic xmlns:a="http://schemas.openxmlformats.org/drawingml/2006/main">
                  <a:graphicData uri="http://schemas.microsoft.com/office/word/2010/wordprocessingShape">
                    <wps:wsp>
                      <wps:cNvSpPr/>
                      <wps:spPr>
                        <a:xfrm>
                          <a:off x="0" y="0"/>
                          <a:ext cx="1283233" cy="253365"/>
                        </a:xfrm>
                        <a:prstGeom prst="rect">
                          <a:avLst/>
                        </a:prstGeom>
                        <a:noFill/>
                      </wps:spPr>
                      <wps:style>
                        <a:lnRef idx="1">
                          <a:schemeClr val="accent1"/>
                        </a:lnRef>
                        <a:fillRef idx="3">
                          <a:schemeClr val="accent1"/>
                        </a:fillRef>
                        <a:effectRef idx="2">
                          <a:schemeClr val="accent1"/>
                        </a:effectRef>
                        <a:fontRef idx="minor">
                          <a:schemeClr val="lt1"/>
                        </a:fontRef>
                      </wps:style>
                      <wps:txbx>
                        <w:txbxContent>
                          <w:p w14:paraId="335206BA" w14:textId="52414822" w:rsidR="00954898" w:rsidRPr="00BF6D8B" w:rsidRDefault="00954898" w:rsidP="00BF6D8B">
                            <w:pPr>
                              <w:jc w:val="center"/>
                              <w:rPr>
                                <w:color w:val="000000" w:themeColor="text1"/>
                                <w:lang w:val="en-US"/>
                              </w:rPr>
                            </w:pPr>
                            <w:r w:rsidRPr="00BF6D8B">
                              <w:rPr>
                                <w:color w:val="000000" w:themeColor="text1"/>
                                <w:lang w:val="en-US"/>
                              </w:rPr>
                              <w:t>HFC Identifier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0D3FB41" id="Rectangle 2" o:spid="_x0000_s1026" style="position:absolute;left:0;text-align:left;margin-left:19.15pt;margin-top:5.85pt;width:101.05pt;height:19.9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" filled="f" strokecolor="#4579b8 [3044]">
                <v:shadow on="t" color="black" opacity="22937f" origin=",.5" offset="0,.63889mm"/>
                <v:textbox>
                  <w:txbxContent>
                    <w:p w14:paraId="335206BA" w14:textId="52414822" w:rsidR="00954898" w:rsidRPr="00BF6D8B" w:rsidRDefault="00954898" w:rsidP="00BF6D8B">
                      <w:pPr>
                        <w:jc w:val="center"/>
                        <w:rPr>
                          <w:color w:val="000000" w:themeColor="text1"/>
                          <w:lang w:val="en-US"/>
                        </w:rPr>
                      </w:pPr>
                      <w:r w:rsidRPr="00BF6D8B">
                        <w:rPr>
                          <w:color w:val="000000" w:themeColor="text1"/>
                          <w:lang w:val="en-US"/>
                        </w:rPr>
                        <w:t>HFC Identifier</w:t>
                      </w:r>
                    </w:p>
                  </w:txbxContent>
                </v:textbox>
              </v:rect>
            </w:pict>
          </mc:Fallback>
        </mc:AlternateContent>
      </w:r>
      <w:r w:rsidR="00954898">
        <w:rPr>
          <w:rFonts w:ascii="Arial" w:hAnsi="Arial" w:cs="Arial"/>
          <w:noProof/>
        </w:rPr>
        <mc:AlternateContent>
          <mc:Choice Requires="wps">
            <w:drawing>
              <wp:anchor distT="0" distB="0" distL="114300" distR="114300" simplePos="0" relativeHeight="251660288" behindDoc="0" locked="0" layoutInCell="1" allowOverlap="1" wp14:anchorId="658C2637" wp14:editId="22836A6F">
                <wp:simplePos x="0" y="0"/>
                <wp:positionH relativeFrom="column">
                  <wp:posOffset>1524699</wp:posOffset>
                </wp:positionH>
                <wp:positionV relativeFrom="paragraph">
                  <wp:posOffset>73660</wp:posOffset>
                </wp:positionV>
                <wp:extent cx="1393190" cy="253365"/>
                <wp:effectExtent l="50800" t="25400" r="67310" b="76835"/>
                <wp:wrapNone/>
                <wp:docPr id="3" name="Rectangle 3"/>
                <wp:cNvGraphicFramePr/>
                <a:graphic xmlns:a="http://schemas.openxmlformats.org/drawingml/2006/main">
                  <a:graphicData uri="http://schemas.microsoft.com/office/word/2010/wordprocessingShape">
                    <wps:wsp>
                      <wps:cNvSpPr/>
                      <wps:spPr>
                        <a:xfrm>
                          <a:off x="0" y="0"/>
                          <a:ext cx="1393190" cy="253365"/>
                        </a:xfrm>
                        <a:prstGeom prst="rect">
                          <a:avLst/>
                        </a:prstGeom>
                        <a:noFill/>
                      </wps:spPr>
                      <wps:style>
                        <a:lnRef idx="1">
                          <a:schemeClr val="accent1"/>
                        </a:lnRef>
                        <a:fillRef idx="3">
                          <a:schemeClr val="accent1"/>
                        </a:fillRef>
                        <a:effectRef idx="2">
                          <a:schemeClr val="accent1"/>
                        </a:effectRef>
                        <a:fontRef idx="minor">
                          <a:schemeClr val="lt1"/>
                        </a:fontRef>
                      </wps:style>
                      <wps:txbx>
                        <w:txbxContent>
                          <w:p w14:paraId="7E111EEB" w14:textId="4613E8C2" w:rsidR="00954898" w:rsidRPr="00BF6D8B" w:rsidRDefault="00954898" w:rsidP="00BF6D8B">
                            <w:pPr>
                              <w:jc w:val="center"/>
                              <w:rPr>
                                <w:color w:val="000000" w:themeColor="text1"/>
                                <w:lang w:val="en-US"/>
                              </w:rPr>
                            </w:pPr>
                            <w:r w:rsidRPr="00BF6D8B">
                              <w:rPr>
                                <w:color w:val="000000" w:themeColor="text1"/>
                                <w:lang w:val="en-US"/>
                              </w:rPr>
                              <w:t>Operator Identifier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58C2637" id="Rectangle 3" o:spid="_x0000_s1027" style="position:absolute;left:0;text-align:left;margin-left:120.05pt;margin-top:5.8pt;width:109.7pt;height:19.9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" filled="f" strokecolor="#4579b8 [3044]">
                <v:shadow on="t" color="black" opacity="22937f" origin=",.5" offset="0,.63889mm"/>
                <v:textbox>
                  <w:txbxContent>
                    <w:p w14:paraId="7E111EEB" w14:textId="4613E8C2" w:rsidR="00954898" w:rsidRPr="00BF6D8B" w:rsidRDefault="00954898" w:rsidP="00BF6D8B">
                      <w:pPr>
                        <w:jc w:val="center"/>
                        <w:rPr>
                          <w:color w:val="000000" w:themeColor="text1"/>
                          <w:lang w:val="en-US"/>
                        </w:rPr>
                      </w:pPr>
                      <w:r w:rsidRPr="00BF6D8B">
                        <w:rPr>
                          <w:color w:val="000000" w:themeColor="text1"/>
                          <w:lang w:val="en-US"/>
                        </w:rPr>
                        <w:t>Operator Identifier</w:t>
                      </w:r>
                    </w:p>
                  </w:txbxContent>
                </v:textbox>
              </v:rect>
            </w:pict>
          </mc:Fallback>
        </mc:AlternateContent>
      </w:r>
    </w:p>
    <w:p w14:paraId="6EF39B60" w14:textId="77777777" w:rsidR="00D66895" w:rsidRPr="00D66895" w:rsidRDefault="00D66895" w:rsidP="00D66895">
      <w:pPr>
        <w:spacing w:after="120"/>
        <w:ind w:left="273"/>
        <w:rPr>
          <w:rFonts w:ascii="Arial" w:hAnsi="Arial" w:cs="Arial"/>
          <w:bCs/>
        </w:rPr>
      </w:pPr>
    </w:p>
    <w:p w14:paraId="0F1120D4" w14:textId="6E6E37EF" w:rsidR="00E552DD" w:rsidRDefault="00CA7998">
      <w:pPr>
        <w:rPr>
          <w:rFonts w:ascii="Helvetica Neue" w:hAnsi="Helvetica Neue"/>
          <w:sz w:val="22"/>
          <w:szCs w:val="22"/>
        </w:rPr>
      </w:pPr>
      <w:r>
        <w:rPr>
          <w:rFonts w:ascii="Helvetica Neue" w:hAnsi="Helvetica Neue"/>
          <w:sz w:val="22"/>
          <w:szCs w:val="22"/>
        </w:rPr>
        <w:t xml:space="preserve">       </w:t>
      </w:r>
      <w:r w:rsidRPr="001A145F">
        <w:rPr>
          <w:rFonts w:ascii="Helvetica Neue" w:hAnsi="Helvetica Neue"/>
          <w:sz w:val="22"/>
          <w:szCs w:val="22"/>
        </w:rPr>
        <w:t>00-00-5E-00-53-00@operator.com</w:t>
      </w:r>
    </w:p>
    <w:p w14:paraId="4A51671B" w14:textId="2BB332D2" w:rsidR="00CA7998" w:rsidRDefault="00CA7998">
      <w:pPr>
        <w:rPr>
          <w:rFonts w:ascii="Helvetica Neue" w:hAnsi="Helvetica Neue"/>
          <w:sz w:val="22"/>
          <w:szCs w:val="22"/>
        </w:rPr>
      </w:pPr>
    </w:p>
    <w:p w14:paraId="14B16162" w14:textId="14D28D6F" w:rsidR="003D0EFD" w:rsidRPr="00BF6D8B" w:rsidRDefault="003D0EFD" w:rsidP="00BF6D8B">
      <w:pPr>
        <w:ind w:left="420"/>
        <w:rPr>
          <w:rFonts w:ascii="Arial" w:hAnsi="Arial" w:cs="Arial"/>
        </w:rPr>
      </w:pPr>
      <w:r w:rsidRPr="00BF6D8B">
        <w:rPr>
          <w:rFonts w:ascii="Arial" w:hAnsi="Arial" w:cs="Arial"/>
        </w:rPr>
        <w:t xml:space="preserve">The HFC Node ID, which is used to build location information, is </w:t>
      </w:r>
      <w:r w:rsidR="0034476D" w:rsidRPr="00BF6D8B">
        <w:rPr>
          <w:rFonts w:ascii="Arial" w:hAnsi="Arial" w:cs="Arial"/>
        </w:rPr>
        <w:t>provisioned by the operator and encoded as a string of up to six characters in length</w:t>
      </w:r>
      <w:r w:rsidR="00545B81">
        <w:rPr>
          <w:rFonts w:ascii="Arial" w:hAnsi="Arial" w:cs="Arial"/>
        </w:rPr>
        <w:t xml:space="preserve">. </w:t>
      </w:r>
    </w:p>
    <w:p w14:paraId="1740B4D2" w14:textId="77777777" w:rsidR="003D0EFD" w:rsidRDefault="003D0EFD">
      <w:pPr>
        <w:rPr>
          <w:rFonts w:ascii="Helvetica Neue" w:hAnsi="Helvetica Neue"/>
          <w:sz w:val="22"/>
          <w:szCs w:val="22"/>
        </w:rPr>
      </w:pPr>
    </w:p>
    <w:p w14:paraId="1D1CB4EF" w14:textId="4B907EC5" w:rsidR="007F6E60" w:rsidRDefault="007F6E60">
      <w:pPr>
        <w:rPr>
          <w:rFonts w:ascii="Helvetica Neue" w:hAnsi="Helvetica Neue"/>
          <w:sz w:val="22"/>
          <w:szCs w:val="22"/>
        </w:rPr>
      </w:pPr>
      <w:r>
        <w:rPr>
          <w:rFonts w:ascii="Helvetica Neue" w:hAnsi="Helvetica Neue"/>
          <w:sz w:val="22"/>
          <w:szCs w:val="22"/>
        </w:rPr>
        <w:t>Sincerely</w:t>
      </w:r>
      <w:r w:rsidR="00954898">
        <w:rPr>
          <w:rFonts w:ascii="Helvetica Neue" w:hAnsi="Helvetica Neue"/>
          <w:sz w:val="22"/>
          <w:szCs w:val="22"/>
        </w:rPr>
        <w:t xml:space="preserve"> </w:t>
      </w:r>
    </w:p>
    <w:p w14:paraId="3A3C2DAF" w14:textId="31B16AC4" w:rsidR="00B966F7" w:rsidRDefault="00B966F7">
      <w:pPr>
        <w:rPr>
          <w:rFonts w:ascii="Helvetica Neue" w:hAnsi="Helvetica Neue"/>
          <w:sz w:val="22"/>
          <w:szCs w:val="22"/>
        </w:rPr>
      </w:pPr>
    </w:p>
    <w:p w14:paraId="04141749" w14:textId="7868090A" w:rsidR="004A6D0C" w:rsidRDefault="00F647CE">
      <w:pPr>
        <w:rPr>
          <w:rFonts w:ascii="Helvetica Neue" w:hAnsi="Helvetica Neue"/>
          <w:sz w:val="22"/>
          <w:szCs w:val="22"/>
        </w:rPr>
      </w:pPr>
      <w:r>
        <w:rPr>
          <w:rFonts w:ascii="Helvetica Neue" w:hAnsi="Helvetica Neue"/>
          <w:sz w:val="22"/>
          <w:szCs w:val="22"/>
        </w:rPr>
        <w:t>Belal Hamzeh</w:t>
      </w:r>
    </w:p>
    <w:p w14:paraId="091D3137" w14:textId="7656975D" w:rsidR="004A6D0C" w:rsidRDefault="004A6D0C">
      <w:pPr>
        <w:rPr>
          <w:rFonts w:ascii="Helvetica Neue" w:hAnsi="Helvetica Neue"/>
          <w:sz w:val="22"/>
          <w:szCs w:val="22"/>
        </w:rPr>
      </w:pPr>
      <w:r>
        <w:rPr>
          <w:rFonts w:ascii="Helvetica Neue" w:hAnsi="Helvetica Neue"/>
          <w:sz w:val="22"/>
          <w:szCs w:val="22"/>
        </w:rPr>
        <w:t>Chief Technology Officer</w:t>
      </w:r>
    </w:p>
    <w:p w14:paraId="7E59B305" w14:textId="3DB5F8F9" w:rsidR="00B966F7" w:rsidRPr="00035781" w:rsidRDefault="00B966F7">
      <w:pPr>
        <w:rPr>
          <w:rFonts w:ascii="Helvetica Neue" w:hAnsi="Helvetica Neue"/>
          <w:sz w:val="22"/>
          <w:szCs w:val="22"/>
        </w:rPr>
      </w:pPr>
      <w:r>
        <w:rPr>
          <w:rFonts w:ascii="Helvetica Neue" w:hAnsi="Helvetica Neue"/>
          <w:sz w:val="22"/>
          <w:szCs w:val="22"/>
        </w:rPr>
        <w:t>CableLabs</w:t>
      </w:r>
    </w:p>
    <w:sectPr w:rsidR="00B966F7" w:rsidRPr="00035781" w:rsidSect="00141FF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charset w:val="00"/>
    <w:family w:val="swiss"/>
    <w:pitch w:val="variable"/>
    <w:sig w:usb0="E1000AEF" w:usb1="5000A1FF" w:usb2="00000000" w:usb3="00000000" w:csb0="000001BF" w:csb1="00000000"/>
  </w:font>
  <w:font w:name="New York">
    <w:panose1 w:val="02040503060506020304"/>
    <w:charset w:val="4D"/>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Neue">
    <w:altName w:val="Sylfaen"/>
    <w:charset w:val="00"/>
    <w:family w:val="auto"/>
    <w:pitch w:val="variable"/>
    <w:sig w:usb0="E50002FF" w:usb1="500079DB" w:usb2="0000001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994FB4"/>
    <w:multiLevelType w:val="hybridMultilevel"/>
    <w:tmpl w:val="15E452DA"/>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 w15:restartNumberingAfterBreak="0">
    <w:nsid w:val="4BB23BD4"/>
    <w:multiLevelType w:val="hybridMultilevel"/>
    <w:tmpl w:val="5242430C"/>
    <w:lvl w:ilvl="0" w:tplc="0409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5CB55FC9"/>
    <w:multiLevelType w:val="hybridMultilevel"/>
    <w:tmpl w:val="2F3673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1FFB"/>
    <w:rsid w:val="00027626"/>
    <w:rsid w:val="00035781"/>
    <w:rsid w:val="000C6F07"/>
    <w:rsid w:val="00101653"/>
    <w:rsid w:val="00116680"/>
    <w:rsid w:val="00130536"/>
    <w:rsid w:val="00141FFB"/>
    <w:rsid w:val="00155ACE"/>
    <w:rsid w:val="001A051D"/>
    <w:rsid w:val="001A145F"/>
    <w:rsid w:val="00227D8B"/>
    <w:rsid w:val="00244659"/>
    <w:rsid w:val="002D10BA"/>
    <w:rsid w:val="002D6F13"/>
    <w:rsid w:val="00303492"/>
    <w:rsid w:val="00304FC5"/>
    <w:rsid w:val="0034476D"/>
    <w:rsid w:val="00375469"/>
    <w:rsid w:val="003B120E"/>
    <w:rsid w:val="003C4D85"/>
    <w:rsid w:val="003C516D"/>
    <w:rsid w:val="003D0EFD"/>
    <w:rsid w:val="00401299"/>
    <w:rsid w:val="00403EA2"/>
    <w:rsid w:val="004525A7"/>
    <w:rsid w:val="004A6D0C"/>
    <w:rsid w:val="004C582D"/>
    <w:rsid w:val="00507682"/>
    <w:rsid w:val="00510A28"/>
    <w:rsid w:val="00541495"/>
    <w:rsid w:val="00545B81"/>
    <w:rsid w:val="005B77B6"/>
    <w:rsid w:val="005C0D64"/>
    <w:rsid w:val="005D23AF"/>
    <w:rsid w:val="006409E0"/>
    <w:rsid w:val="00652804"/>
    <w:rsid w:val="00677E39"/>
    <w:rsid w:val="00690789"/>
    <w:rsid w:val="006E6B7F"/>
    <w:rsid w:val="0078450F"/>
    <w:rsid w:val="007F6E60"/>
    <w:rsid w:val="00880B80"/>
    <w:rsid w:val="008B49FB"/>
    <w:rsid w:val="008D2B0A"/>
    <w:rsid w:val="00904177"/>
    <w:rsid w:val="00954898"/>
    <w:rsid w:val="009957F7"/>
    <w:rsid w:val="009D316A"/>
    <w:rsid w:val="00A92240"/>
    <w:rsid w:val="00AB47A7"/>
    <w:rsid w:val="00B30CBC"/>
    <w:rsid w:val="00B32EFA"/>
    <w:rsid w:val="00B35494"/>
    <w:rsid w:val="00B663BD"/>
    <w:rsid w:val="00B966F7"/>
    <w:rsid w:val="00BF6D8B"/>
    <w:rsid w:val="00C563E7"/>
    <w:rsid w:val="00CA7998"/>
    <w:rsid w:val="00CE1343"/>
    <w:rsid w:val="00CF5DF6"/>
    <w:rsid w:val="00D3490E"/>
    <w:rsid w:val="00D53356"/>
    <w:rsid w:val="00D66895"/>
    <w:rsid w:val="00DC1A9E"/>
    <w:rsid w:val="00DC4FF4"/>
    <w:rsid w:val="00DD71D3"/>
    <w:rsid w:val="00DE50E6"/>
    <w:rsid w:val="00DE7ADE"/>
    <w:rsid w:val="00E31143"/>
    <w:rsid w:val="00E552DD"/>
    <w:rsid w:val="00EC41DD"/>
    <w:rsid w:val="00EF7882"/>
    <w:rsid w:val="00F15086"/>
    <w:rsid w:val="00F647CE"/>
    <w:rsid w:val="00FF67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CB721B4"/>
  <w14:defaultImageDpi w14:val="300"/>
  <w15:docId w15:val="{D807E66D-4DCA-844D-8E75-3831D68C6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141FFB"/>
    <w:rPr>
      <w:rFonts w:ascii="Times New Roman" w:eastAsia="Times New Roman" w:hAnsi="Times New Roman" w:cs="Times New Roman"/>
      <w:sz w:val="20"/>
      <w:szCs w:val="20"/>
      <w:lang w:val="en-GB"/>
    </w:rPr>
  </w:style>
  <w:style w:type="paragraph" w:styleId="Heading4">
    <w:name w:val="heading 4"/>
    <w:aliases w:val="h4"/>
    <w:basedOn w:val="Normal"/>
    <w:next w:val="Normal"/>
    <w:link w:val="Heading4Char"/>
    <w:qFormat/>
    <w:rsid w:val="00141FFB"/>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141FFB"/>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rsid w:val="00141FFB"/>
    <w:pPr>
      <w:snapToGrid w:val="0"/>
      <w:spacing w:before="120" w:after="120"/>
    </w:pPr>
    <w:rPr>
      <w:rFonts w:eastAsia="Times New Roman" w:cs="Times New Roman"/>
      <w:sz w:val="22"/>
      <w:szCs w:val="22"/>
    </w:rPr>
  </w:style>
  <w:style w:type="character" w:customStyle="1" w:styleId="BodyTextChar">
    <w:name w:val="Body Text Char"/>
    <w:basedOn w:val="DefaultParagraphFont"/>
    <w:link w:val="BodyText"/>
    <w:rsid w:val="00141FFB"/>
    <w:rPr>
      <w:rFonts w:eastAsia="Times New Roman" w:cs="Times New Roman"/>
      <w:sz w:val="22"/>
      <w:szCs w:val="22"/>
    </w:rPr>
  </w:style>
  <w:style w:type="paragraph" w:styleId="BalloonText">
    <w:name w:val="Balloon Text"/>
    <w:basedOn w:val="Normal"/>
    <w:link w:val="BalloonTextChar"/>
    <w:uiPriority w:val="99"/>
    <w:semiHidden/>
    <w:unhideWhenUsed/>
    <w:rsid w:val="00141FF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41FFB"/>
    <w:rPr>
      <w:rFonts w:ascii="Lucida Grande" w:hAnsi="Lucida Grande" w:cs="Lucida Grande"/>
      <w:sz w:val="18"/>
      <w:szCs w:val="18"/>
    </w:rPr>
  </w:style>
  <w:style w:type="character" w:customStyle="1" w:styleId="Heading4Char">
    <w:name w:val="Heading 4 Char"/>
    <w:aliases w:val="h4 Char"/>
    <w:basedOn w:val="DefaultParagraphFont"/>
    <w:link w:val="Heading4"/>
    <w:rsid w:val="00141FFB"/>
    <w:rPr>
      <w:rFonts w:ascii="Arial" w:eastAsia="Times New Roman" w:hAnsi="Arial" w:cs="Times New Roman"/>
      <w:b/>
      <w:sz w:val="20"/>
      <w:szCs w:val="20"/>
      <w:lang w:val="en-GB"/>
    </w:rPr>
  </w:style>
  <w:style w:type="character" w:customStyle="1" w:styleId="Heading7Char">
    <w:name w:val="Heading 7 Char"/>
    <w:basedOn w:val="DefaultParagraphFont"/>
    <w:link w:val="Heading7"/>
    <w:rsid w:val="00141FFB"/>
    <w:rPr>
      <w:rFonts w:ascii="Arial" w:eastAsia="Times New Roman" w:hAnsi="Arial" w:cs="Times New Roman"/>
      <w:b/>
      <w:color w:val="0000FF"/>
      <w:sz w:val="20"/>
      <w:szCs w:val="20"/>
      <w:lang w:val="en-GB"/>
    </w:rPr>
  </w:style>
  <w:style w:type="paragraph" w:styleId="Header">
    <w:name w:val="header"/>
    <w:basedOn w:val="Normal"/>
    <w:link w:val="HeaderChar"/>
    <w:rsid w:val="00035781"/>
    <w:pPr>
      <w:tabs>
        <w:tab w:val="center" w:pos="4320"/>
        <w:tab w:val="right" w:pos="8640"/>
      </w:tabs>
    </w:pPr>
    <w:rPr>
      <w:rFonts w:ascii="New York" w:hAnsi="New York"/>
      <w:sz w:val="24"/>
      <w:lang w:val="en-US"/>
    </w:rPr>
  </w:style>
  <w:style w:type="character" w:customStyle="1" w:styleId="HeaderChar">
    <w:name w:val="Header Char"/>
    <w:basedOn w:val="DefaultParagraphFont"/>
    <w:link w:val="Header"/>
    <w:rsid w:val="00035781"/>
    <w:rPr>
      <w:rFonts w:ascii="New York" w:eastAsia="Times New Roman" w:hAnsi="New York" w:cs="Times New Roman"/>
      <w:szCs w:val="20"/>
    </w:rPr>
  </w:style>
  <w:style w:type="character" w:styleId="Hyperlink">
    <w:name w:val="Hyperlink"/>
    <w:basedOn w:val="DefaultParagraphFont"/>
    <w:uiPriority w:val="99"/>
    <w:unhideWhenUsed/>
    <w:rsid w:val="005C0D64"/>
    <w:rPr>
      <w:color w:val="0000FF" w:themeColor="hyperlink"/>
      <w:u w:val="single"/>
    </w:rPr>
  </w:style>
  <w:style w:type="character" w:styleId="CommentReference">
    <w:name w:val="annotation reference"/>
    <w:basedOn w:val="DefaultParagraphFont"/>
    <w:uiPriority w:val="99"/>
    <w:semiHidden/>
    <w:unhideWhenUsed/>
    <w:rsid w:val="005C0D64"/>
    <w:rPr>
      <w:sz w:val="18"/>
      <w:szCs w:val="18"/>
    </w:rPr>
  </w:style>
  <w:style w:type="paragraph" w:styleId="CommentText">
    <w:name w:val="annotation text"/>
    <w:basedOn w:val="Normal"/>
    <w:link w:val="CommentTextChar"/>
    <w:uiPriority w:val="99"/>
    <w:semiHidden/>
    <w:unhideWhenUsed/>
    <w:rsid w:val="005C0D64"/>
    <w:rPr>
      <w:sz w:val="24"/>
      <w:szCs w:val="24"/>
    </w:rPr>
  </w:style>
  <w:style w:type="character" w:customStyle="1" w:styleId="CommentTextChar">
    <w:name w:val="Comment Text Char"/>
    <w:basedOn w:val="DefaultParagraphFont"/>
    <w:link w:val="CommentText"/>
    <w:uiPriority w:val="99"/>
    <w:semiHidden/>
    <w:rsid w:val="005C0D64"/>
    <w:rPr>
      <w:rFonts w:ascii="Times New Roman" w:eastAsia="Times New Roman" w:hAnsi="Times New Roman" w:cs="Times New Roman"/>
      <w:lang w:val="en-GB"/>
    </w:rPr>
  </w:style>
  <w:style w:type="paragraph" w:styleId="CommentSubject">
    <w:name w:val="annotation subject"/>
    <w:basedOn w:val="CommentText"/>
    <w:next w:val="CommentText"/>
    <w:link w:val="CommentSubjectChar"/>
    <w:uiPriority w:val="99"/>
    <w:semiHidden/>
    <w:unhideWhenUsed/>
    <w:rsid w:val="005C0D64"/>
    <w:rPr>
      <w:b/>
      <w:bCs/>
      <w:sz w:val="20"/>
      <w:szCs w:val="20"/>
    </w:rPr>
  </w:style>
  <w:style w:type="character" w:customStyle="1" w:styleId="CommentSubjectChar">
    <w:name w:val="Comment Subject Char"/>
    <w:basedOn w:val="CommentTextChar"/>
    <w:link w:val="CommentSubject"/>
    <w:uiPriority w:val="99"/>
    <w:semiHidden/>
    <w:rsid w:val="005C0D64"/>
    <w:rPr>
      <w:rFonts w:ascii="Times New Roman" w:eastAsia="Times New Roman" w:hAnsi="Times New Roman" w:cs="Times New Roman"/>
      <w:b/>
      <w:bCs/>
      <w:sz w:val="20"/>
      <w:szCs w:val="20"/>
      <w:lang w:val="en-GB"/>
    </w:rPr>
  </w:style>
  <w:style w:type="paragraph" w:customStyle="1" w:styleId="CRCoverPage">
    <w:name w:val="CR Cover Page"/>
    <w:link w:val="CRCoverPageZchn"/>
    <w:rsid w:val="00E552DD"/>
    <w:pPr>
      <w:spacing w:after="120"/>
    </w:pPr>
    <w:rPr>
      <w:rFonts w:ascii="Arial" w:eastAsia="SimSun" w:hAnsi="Arial" w:cs="Times New Roman"/>
      <w:sz w:val="20"/>
      <w:szCs w:val="20"/>
      <w:lang w:val="en-GB"/>
    </w:rPr>
  </w:style>
  <w:style w:type="character" w:customStyle="1" w:styleId="CRCoverPageZchn">
    <w:name w:val="CR Cover Page Zchn"/>
    <w:link w:val="CRCoverPage"/>
    <w:rsid w:val="00E552DD"/>
    <w:rPr>
      <w:rFonts w:ascii="Arial" w:eastAsia="SimSun" w:hAnsi="Arial" w:cs="Times New Roman"/>
      <w:sz w:val="20"/>
      <w:szCs w:val="20"/>
      <w:lang w:val="en-GB"/>
    </w:rPr>
  </w:style>
  <w:style w:type="paragraph" w:styleId="ListParagraph">
    <w:name w:val="List Paragraph"/>
    <w:basedOn w:val="Normal"/>
    <w:uiPriority w:val="34"/>
    <w:qFormat/>
    <w:rsid w:val="00E552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566</Words>
  <Characters>3229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A-F</dc:creator>
  <cp:keywords/>
  <dc:description/>
  <cp:lastModifiedBy>Kimmo Kymalainen</cp:lastModifiedBy>
  <cp:revision>10</cp:revision>
  <dcterms:created xsi:type="dcterms:W3CDTF">2020-01-07T01:53:00Z</dcterms:created>
  <dcterms:modified xsi:type="dcterms:W3CDTF">2020-02-13T09:30:00Z</dcterms:modified>
</cp:coreProperties>
</file>